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№ </w:t>
      </w:r>
      <w:r w:rsidR="00E70DD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1</w:t>
      </w:r>
      <w:r w:rsidR="00040482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2</w:t>
      </w:r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(2</w:t>
      </w:r>
      <w:r w:rsidR="00E70DD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6</w:t>
      </w:r>
      <w:r w:rsidR="00040482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3</w:t>
      </w:r>
      <w:proofErr w:type="gramStart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)</w:t>
      </w:r>
      <w:proofErr w:type="gramEnd"/>
      <w:r w:rsidRPr="00121AC7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 xml:space="preserve">                                         </w:t>
      </w:r>
      <w:r w:rsidR="00040482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03.06</w:t>
      </w:r>
      <w:r w:rsidR="00E70DD0">
        <w:rPr>
          <w:rFonts w:ascii="Comic Sans MS" w:eastAsia="Times New Roman" w:hAnsi="Comic Sans MS" w:cs="Times New Roman"/>
          <w:sz w:val="40"/>
          <w:szCs w:val="40"/>
          <w:u w:val="single"/>
          <w:lang w:eastAsia="ru-RU"/>
        </w:rPr>
        <w:t>.2024</w:t>
      </w:r>
      <w:r w:rsidR="00B3228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7.5pt;height:66.75pt" adj="5665" fillcolor="black">
            <v:shadow color="#868686"/>
            <v:textpath style="font-family:&quot;Impact&quot;;font-weight:bold;font-style:italic;v-text-kern:t" trim="t" fitpath="t" xscale="f" string="ИВАНОВСКИЙ"/>
          </v:shape>
        </w:pic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121AC7" w:rsidRPr="00121AC7" w:rsidRDefault="00B32285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5pt;height:7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ВЕСТНИК"/>
          </v:shape>
        </w:pict>
      </w:r>
    </w:p>
    <w:p w:rsidR="00121AC7" w:rsidRPr="00121AC7" w:rsidRDefault="00121AC7" w:rsidP="00121AC7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AC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Печатный орган местного самоуправления.        Выходит в первый понедельник чётного месяца.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30 экз.</w:t>
      </w:r>
    </w:p>
    <w:p w:rsidR="00121AC7" w:rsidRPr="00121AC7" w:rsidRDefault="00121AC7" w:rsidP="00121A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AC7" w:rsidRDefault="00121AC7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СОДЕРЖАНИЕ:</w:t>
      </w:r>
    </w:p>
    <w:p w:rsidR="00040482" w:rsidRDefault="00040482" w:rsidP="00121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DC494C">
      <w:pPr>
        <w:pStyle w:val="a8"/>
        <w:numPr>
          <w:ilvl w:val="0"/>
          <w:numId w:val="1"/>
        </w:num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Ивановского сельского Совета депутатов № 22-94 от 29.05.2024 «Об исполнении бюджета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за 2023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482" w:rsidRDefault="00040482" w:rsidP="00DC494C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 Ивановского сельского Совета депутатов № 22-95 от 29.05.2024 </w:t>
      </w:r>
    </w:p>
    <w:p w:rsidR="00040482" w:rsidRPr="00040482" w:rsidRDefault="00040482" w:rsidP="00040482">
      <w:pPr>
        <w:pStyle w:val="a8"/>
        <w:tabs>
          <w:tab w:val="left" w:pos="4320"/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ежегодном отчете главы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о результатах деятельности за 2023 год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»</w:t>
      </w:r>
    </w:p>
    <w:p w:rsidR="00040482" w:rsidRPr="00040482" w:rsidRDefault="00040482" w:rsidP="00040482">
      <w:pPr>
        <w:pStyle w:val="a8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ИВАНОВСКИЙ СЕЛЬСКИЙ СОВЕТ ДЕПУТАТОВ</w:t>
      </w:r>
    </w:p>
    <w:p w:rsidR="00040482" w:rsidRPr="00040482" w:rsidRDefault="00040482" w:rsidP="00040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 РАЙОНА</w:t>
      </w:r>
    </w:p>
    <w:p w:rsidR="00040482" w:rsidRPr="00040482" w:rsidRDefault="00040482" w:rsidP="000404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482" w:rsidRPr="00040482" w:rsidRDefault="00040482" w:rsidP="00040482">
      <w:pPr>
        <w:tabs>
          <w:tab w:val="left" w:pos="39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482" w:rsidRPr="00040482" w:rsidRDefault="00040482" w:rsidP="00040482">
      <w:pPr>
        <w:tabs>
          <w:tab w:val="left" w:pos="39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29.05.2024                                             с. Ивановка                                               № 22-94</w:t>
      </w:r>
    </w:p>
    <w:p w:rsidR="00040482" w:rsidRPr="00040482" w:rsidRDefault="00040482" w:rsidP="00040482">
      <w:pPr>
        <w:tabs>
          <w:tab w:val="left" w:pos="1575"/>
        </w:tabs>
        <w:spacing w:after="0" w:line="240" w:lineRule="auto"/>
        <w:ind w:right="46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исполнении бюджета Ивановского сельсовета </w:t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за 2023 год </w:t>
      </w:r>
    </w:p>
    <w:p w:rsidR="00040482" w:rsidRPr="00040482" w:rsidRDefault="00040482" w:rsidP="00040482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Заслушав  отчет администрации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Красноярского края об исполнении бюджета  за 2023 год, Ивановский сельский Совет депутатов РЕШИЛ:</w:t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   Утвердить отчет об исполнении бюджета Ивановского сельсовета за 2023 год, в том числе:</w:t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1.1) Исполнение бюджета сельсовета по доходам в сумме  19621,7 </w:t>
      </w:r>
      <w:proofErr w:type="spell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 расходам  в сумме  20 107,0 </w:t>
      </w:r>
      <w:proofErr w:type="spell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тыс.руб</w:t>
      </w:r>
      <w:proofErr w:type="spell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.;</w:t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1.2) Исполнение бюджета сельсовета с  дефицитом  в сумме  485,3 </w:t>
      </w:r>
      <w:proofErr w:type="spell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0482" w:rsidRPr="00040482" w:rsidRDefault="00040482" w:rsidP="00040482">
      <w:pPr>
        <w:tabs>
          <w:tab w:val="left" w:pos="39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1.3)  Исполнение по источникам внутреннего финансирования  дефицита  бюджета сельсовета за 2023 год в сумме  485,3 </w:t>
      </w:r>
      <w:proofErr w:type="spell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2.   Утвердить  исполнение бюджета сельсовета за 2023 год со следующими показателями: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2.1) Источники  финансирования  дефицита  бюджета сельсовета, по кодам классификации источников  финансирования дефицита  бюджета, согласно приложению 1 к настоящему решению;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2.2) Доходов бюджета сельсовета по кодам классификации доходов бюджета, согласно приложению 2 к настоящему решению;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2.3) Распределение бюджетных ассигнований по разделам и подразделам бюджетной классификации Российской Федерации   согласно приложению № 3 к настоящему решению;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2.4) Ведомственную структуру расходов бюджета, согласно приложению 4 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к настоящему решению;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2.5)  Распределение бюджетных ассигнований </w:t>
      </w:r>
      <w:r w:rsidRPr="0004048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целевым статьям (муниципальным программам  и не программным направлениям деятельности), группам и подгруппам, видов расходов, разделам, подразделам классификации расходов бюджета за 2023 год согласно приложению № 5 к настоящему решению;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2.6. Отчета об использовании бюджетных ассигнований резервного фонда согласно приложению № 6 к настоящему решению.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  </w:t>
      </w:r>
      <w:proofErr w:type="gramStart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исполнением  настоящего решения возложить на постоянную комиссию по бюджету и экономическим вопросам.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0482">
        <w:rPr>
          <w:rFonts w:ascii="Times New Roman" w:eastAsia="Times New Roman" w:hAnsi="Times New Roman" w:cs="Times New Roman"/>
          <w:sz w:val="26"/>
          <w:szCs w:val="26"/>
          <w:lang w:eastAsia="ru-RU"/>
        </w:rPr>
        <w:t>4.  Настоящее решение вступает в силу со дня официального опубликования в печатном издании «Ивановский вестник»</w:t>
      </w:r>
    </w:p>
    <w:p w:rsidR="00040482" w:rsidRPr="00040482" w:rsidRDefault="00040482" w:rsidP="0004048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040482" w:rsidRPr="00040482" w:rsidTr="00040482">
        <w:trPr>
          <w:trHeight w:val="1036"/>
        </w:trPr>
        <w:tc>
          <w:tcPr>
            <w:tcW w:w="4662" w:type="dxa"/>
          </w:tcPr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6"/>
                <w:szCs w:val="26"/>
              </w:rPr>
            </w:pP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04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Ивановского</w:t>
            </w:r>
            <w:proofErr w:type="gramEnd"/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сельского Совета депутатов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____________   В.Г. </w:t>
            </w:r>
            <w:proofErr w:type="spellStart"/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Глава </w:t>
            </w:r>
            <w:r w:rsidRPr="0004048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Ивановского</w:t>
            </w: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____________В.С. </w:t>
            </w:r>
            <w:proofErr w:type="spellStart"/>
            <w:r w:rsidRPr="00040482">
              <w:rPr>
                <w:rFonts w:ascii="Times New Roman" w:eastAsia="Times New Roman" w:hAnsi="Times New Roman" w:cs="Times New Roman"/>
                <w:sz w:val="26"/>
                <w:szCs w:val="26"/>
              </w:rPr>
              <w:t>Линкевич</w:t>
            </w:r>
            <w:proofErr w:type="spellEnd"/>
          </w:p>
        </w:tc>
      </w:tr>
    </w:tbl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40482" w:rsidRPr="00040482" w:rsidSect="00040482">
          <w:pgSz w:w="11906" w:h="16838"/>
          <w:pgMar w:top="567" w:right="851" w:bottom="851" w:left="1418" w:header="709" w:footer="709" w:gutter="0"/>
          <w:cols w:space="708"/>
          <w:docGrid w:linePitch="360"/>
        </w:sect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1</w:t>
      </w: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к решению </w:t>
      </w:r>
      <w:proofErr w:type="gramStart"/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сельского Совета депутатов</w:t>
      </w: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 29.05.2024  г. № 22-94</w:t>
      </w: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ind w:left="-720" w:right="-1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Источники внутреннего финансирования дефицита  бюджета сельсовета</w:t>
      </w:r>
    </w:p>
    <w:p w:rsidR="00040482" w:rsidRPr="00040482" w:rsidRDefault="00040482" w:rsidP="00040482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2023 год</w:t>
      </w:r>
    </w:p>
    <w:p w:rsidR="00040482" w:rsidRPr="00040482" w:rsidRDefault="00040482" w:rsidP="00040482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ind w:left="-720"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                  </w:t>
      </w:r>
      <w:proofErr w:type="spellStart"/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926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649"/>
        <w:gridCol w:w="2546"/>
        <w:gridCol w:w="2835"/>
        <w:gridCol w:w="1276"/>
        <w:gridCol w:w="1134"/>
      </w:tblGrid>
      <w:tr w:rsidR="00040482" w:rsidRPr="00040482" w:rsidTr="00040482">
        <w:trPr>
          <w:trHeight w:val="28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ведомства</w:t>
            </w: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Назн</w:t>
            </w:r>
            <w:proofErr w:type="spellEnd"/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. показ</w:t>
            </w:r>
            <w:proofErr w:type="gramStart"/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н</w:t>
            </w:r>
            <w:proofErr w:type="gramEnd"/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а</w:t>
            </w:r>
          </w:p>
          <w:p w:rsidR="00040482" w:rsidRPr="00040482" w:rsidRDefault="00040482" w:rsidP="00040482">
            <w:pPr>
              <w:tabs>
                <w:tab w:val="left" w:pos="252"/>
              </w:tabs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Исполнен.</w:t>
            </w:r>
          </w:p>
          <w:p w:rsidR="00040482" w:rsidRPr="00040482" w:rsidRDefault="00040482" w:rsidP="00040482">
            <w:pPr>
              <w:tabs>
                <w:tab w:val="left" w:pos="252"/>
              </w:tabs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2023</w:t>
            </w: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</w:tr>
      <w:tr w:rsidR="00040482" w:rsidRPr="00040482" w:rsidTr="00040482">
        <w:trPr>
          <w:trHeight w:val="55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-485,3</w:t>
            </w:r>
          </w:p>
        </w:tc>
      </w:tr>
      <w:tr w:rsidR="00040482" w:rsidRPr="00040482" w:rsidTr="00040482">
        <w:trPr>
          <w:trHeight w:val="29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01 05 02 01 13 0000 510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val="en-US"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19827,6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19621,7</w:t>
            </w:r>
          </w:p>
        </w:tc>
      </w:tr>
      <w:tr w:rsidR="00040482" w:rsidRPr="00040482" w:rsidTr="00040482">
        <w:trPr>
          <w:trHeight w:val="754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807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01 05 02 01 13 0000 610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20413,8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left="-756" w:firstLine="628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20107,0</w:t>
            </w:r>
          </w:p>
        </w:tc>
      </w:tr>
      <w:tr w:rsidR="00040482" w:rsidRPr="00040482" w:rsidTr="00040482">
        <w:trPr>
          <w:trHeight w:val="17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ind w:right="-185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-586,2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Batang" w:hAnsi="Times New Roman" w:cs="Times New Roman"/>
                <w:sz w:val="20"/>
                <w:szCs w:val="20"/>
                <w:lang w:eastAsia="ru-RU"/>
              </w:rPr>
              <w:t>-485,3</w:t>
            </w:r>
          </w:p>
        </w:tc>
      </w:tr>
    </w:tbl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040482" w:rsidRPr="00040482" w:rsidSect="00040482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</w:p>
    <w:p w:rsidR="00040482" w:rsidRPr="00040482" w:rsidRDefault="00040482" w:rsidP="00040482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</w:p>
    <w:p w:rsidR="00040482" w:rsidRPr="00040482" w:rsidRDefault="00040482" w:rsidP="00040482">
      <w:pPr>
        <w:spacing w:after="0" w:line="240" w:lineRule="auto"/>
        <w:ind w:right="-8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Ивановского сельского Совета депутатов</w:t>
      </w: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29.05.2024  г. № 22-94                                                                      </w:t>
      </w:r>
    </w:p>
    <w:p w:rsidR="00040482" w:rsidRPr="00040482" w:rsidRDefault="00040482" w:rsidP="00040482">
      <w:pPr>
        <w:spacing w:after="0" w:line="240" w:lineRule="auto"/>
        <w:ind w:right="-8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tabs>
          <w:tab w:val="left" w:pos="8595"/>
        </w:tabs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040482">
        <w:rPr>
          <w:rFonts w:ascii="Arial CYR" w:eastAsia="Times New Roman" w:hAnsi="Arial CYR" w:cs="Arial CYR"/>
          <w:b/>
          <w:sz w:val="20"/>
          <w:szCs w:val="20"/>
          <w:lang w:eastAsia="ru-RU"/>
        </w:rPr>
        <w:t xml:space="preserve"> Исполнение доходов  бюджета сельсовета за 2023 год</w:t>
      </w:r>
      <w:r w:rsidRPr="00040482">
        <w:rPr>
          <w:rFonts w:ascii="Arial CYR" w:eastAsia="Times New Roman" w:hAnsi="Arial CYR" w:cs="Arial CYR"/>
          <w:b/>
          <w:sz w:val="20"/>
          <w:szCs w:val="20"/>
          <w:lang w:eastAsia="ru-RU"/>
        </w:rPr>
        <w:tab/>
      </w:r>
      <w:proofErr w:type="spellStart"/>
      <w:r w:rsidRPr="00040482">
        <w:rPr>
          <w:rFonts w:ascii="Arial CYR" w:eastAsia="Times New Roman" w:hAnsi="Arial CYR" w:cs="Arial CYR"/>
          <w:b/>
          <w:sz w:val="20"/>
          <w:szCs w:val="20"/>
          <w:lang w:eastAsia="ru-RU"/>
        </w:rPr>
        <w:t>тыс</w:t>
      </w:r>
      <w:proofErr w:type="gramStart"/>
      <w:r w:rsidRPr="00040482">
        <w:rPr>
          <w:rFonts w:ascii="Arial CYR" w:eastAsia="Times New Roman" w:hAnsi="Arial CYR" w:cs="Arial CYR"/>
          <w:b/>
          <w:sz w:val="20"/>
          <w:szCs w:val="20"/>
          <w:lang w:eastAsia="ru-RU"/>
        </w:rPr>
        <w:t>.р</w:t>
      </w:r>
      <w:proofErr w:type="gramEnd"/>
      <w:r w:rsidRPr="00040482">
        <w:rPr>
          <w:rFonts w:ascii="Arial CYR" w:eastAsia="Times New Roman" w:hAnsi="Arial CYR" w:cs="Arial CYR"/>
          <w:b/>
          <w:sz w:val="20"/>
          <w:szCs w:val="20"/>
          <w:lang w:eastAsia="ru-RU"/>
        </w:rPr>
        <w:t>уб</w:t>
      </w:r>
      <w:proofErr w:type="spellEnd"/>
      <w:r w:rsidRPr="00040482">
        <w:rPr>
          <w:rFonts w:ascii="Arial CYR" w:eastAsia="Times New Roman" w:hAnsi="Arial CYR" w:cs="Arial CYR"/>
          <w:b/>
          <w:sz w:val="20"/>
          <w:szCs w:val="20"/>
          <w:lang w:eastAsia="ru-RU"/>
        </w:rPr>
        <w:t>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760"/>
        <w:gridCol w:w="707"/>
        <w:gridCol w:w="2280"/>
        <w:gridCol w:w="1420"/>
        <w:gridCol w:w="1353"/>
        <w:gridCol w:w="1418"/>
      </w:tblGrid>
      <w:tr w:rsidR="00040482" w:rsidRPr="00040482" w:rsidTr="00040482">
        <w:trPr>
          <w:trHeight w:val="675"/>
        </w:trPr>
        <w:tc>
          <w:tcPr>
            <w:tcW w:w="27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3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1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040482" w:rsidRPr="00040482" w:rsidTr="00040482">
        <w:trPr>
          <w:trHeight w:val="155"/>
        </w:trPr>
        <w:tc>
          <w:tcPr>
            <w:tcW w:w="27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40482" w:rsidRPr="00040482" w:rsidTr="00040482">
        <w:trPr>
          <w:trHeight w:val="46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0" w:name="RANGE!A19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бюджета - всего</w:t>
            </w:r>
            <w:bookmarkEnd w:id="0"/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19 827.6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19 621.7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99.0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3 603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3 397.40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94.3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ПРИБЫЛЬ,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115.4</w:t>
            </w:r>
          </w:p>
        </w:tc>
      </w:tr>
      <w:tr w:rsidR="00040482" w:rsidRPr="00040482" w:rsidTr="00040482">
        <w:trPr>
          <w:trHeight w:val="54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1" w:name="RANGE!A23:D25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</w:t>
            </w:r>
            <w:bookmarkEnd w:id="1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182 10102000010000110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115.4</w:t>
            </w:r>
          </w:p>
        </w:tc>
      </w:tr>
      <w:tr w:rsidR="00040482" w:rsidRPr="00040482" w:rsidTr="00040482">
        <w:trPr>
          <w:trHeight w:val="7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2" w:name="RANGE!A24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D24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65.00</w:t>
            </w:r>
            <w:bookmarkEnd w:id="3"/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115.4</w:t>
            </w:r>
          </w:p>
        </w:tc>
      </w:tr>
      <w:tr w:rsidR="00040482" w:rsidRPr="00040482" w:rsidTr="00040482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182 10102010011000110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65.00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115.4</w:t>
            </w:r>
          </w:p>
        </w:tc>
      </w:tr>
      <w:tr w:rsidR="00040482" w:rsidRPr="00040482" w:rsidTr="00040482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1899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182 10102030011000110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2031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182 10102030013000110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112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249.50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105.9</w:t>
            </w:r>
          </w:p>
        </w:tc>
      </w:tr>
      <w:tr w:rsidR="00040482" w:rsidRPr="00040482" w:rsidTr="00040482">
        <w:trPr>
          <w:trHeight w:val="113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000 10302000010000110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249.50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264.3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105.9</w:t>
            </w:r>
          </w:p>
        </w:tc>
      </w:tr>
      <w:tr w:rsidR="00040482" w:rsidRPr="00040482" w:rsidTr="00040482">
        <w:trPr>
          <w:trHeight w:val="18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000 10302230010000110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118.20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115.4</w:t>
            </w:r>
          </w:p>
        </w:tc>
      </w:tr>
      <w:tr w:rsidR="00040482" w:rsidRPr="00040482" w:rsidTr="00040482">
        <w:trPr>
          <w:trHeight w:val="22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100 10302230010000110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118.20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22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182 10302231010000110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136.40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296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000 10302240010000110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100 10302240010000110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182 10302241010000110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11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000 10302250010000110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146.10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97.6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100 10302250010000110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146.10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182 10302251010000110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142.60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000 10302260010000110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-15.60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99.4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100 10302260010000110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-15.60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182 10302261010000110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-15.50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НАЛОГИ НА ИМУЩЕСТВО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176.50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-34.10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-19.3</w:t>
            </w:r>
          </w:p>
        </w:tc>
      </w:tr>
      <w:tr w:rsidR="00040482" w:rsidRPr="00040482" w:rsidTr="00040482">
        <w:trPr>
          <w:trHeight w:val="80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182 10601000000000110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107.8</w:t>
            </w:r>
          </w:p>
        </w:tc>
      </w:tr>
      <w:tr w:rsidR="00040482" w:rsidRPr="00040482" w:rsidTr="00040482">
        <w:trPr>
          <w:trHeight w:val="97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107.8</w:t>
            </w:r>
          </w:p>
        </w:tc>
      </w:tr>
      <w:tr w:rsidR="00040482" w:rsidRPr="00040482" w:rsidTr="00040482">
        <w:trPr>
          <w:trHeight w:val="23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proofErr w:type="gram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182 10601030101000110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11.50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107.8</w:t>
            </w:r>
          </w:p>
        </w:tc>
      </w:tr>
      <w:tr w:rsidR="00040482" w:rsidRPr="00040482" w:rsidTr="00040482">
        <w:trPr>
          <w:trHeight w:val="84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182 10606000000000110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-46.50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-28.2</w:t>
            </w:r>
          </w:p>
        </w:tc>
      </w:tr>
      <w:tr w:rsidR="00040482" w:rsidRPr="00040482" w:rsidTr="00040482">
        <w:trPr>
          <w:trHeight w:val="1126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182 10606030000000110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-50.8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182 10606033100000110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-66.10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-50.8</w:t>
            </w:r>
          </w:p>
        </w:tc>
      </w:tr>
      <w:tr w:rsidR="00040482" w:rsidRPr="00040482" w:rsidTr="00040482">
        <w:trPr>
          <w:trHeight w:val="597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182 10606040000000110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56.0</w:t>
            </w:r>
          </w:p>
        </w:tc>
      </w:tr>
      <w:tr w:rsidR="00040482" w:rsidRPr="00040482" w:rsidTr="00040482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182 10606043100000110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56.0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37.0</w:t>
            </w:r>
          </w:p>
        </w:tc>
      </w:tr>
      <w:tr w:rsidR="00040482" w:rsidRPr="00040482" w:rsidTr="00040482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807 10804000010000110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37.0</w:t>
            </w:r>
          </w:p>
        </w:tc>
      </w:tr>
      <w:tr w:rsidR="00040482" w:rsidRPr="00040482" w:rsidTr="00040482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807 10804020010000110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37.0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Государственная пошлина за совершение нотариальных действий должностными лицами органов мест-</w:t>
            </w:r>
            <w:proofErr w:type="spell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ного</w:t>
            </w:r>
            <w:proofErr w:type="spellEnd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самоуправления, уполномоченными в соответствии с законодательными актами </w:t>
            </w:r>
            <w:proofErr w:type="gramStart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Российской</w:t>
            </w:r>
            <w:proofErr w:type="gramEnd"/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Феде-рации на совершение нотариальных действий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807 10804020011000110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37.0</w:t>
            </w:r>
          </w:p>
        </w:tc>
      </w:tr>
      <w:tr w:rsidR="00040482" w:rsidRPr="00040482" w:rsidTr="00040482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84.40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108.1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807 11105000000000120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84.40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108.1</w:t>
            </w:r>
          </w:p>
        </w:tc>
      </w:tr>
      <w:tr w:rsidR="00040482" w:rsidRPr="00040482" w:rsidTr="00040482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807 11105030000000120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84.40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108.1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807 11105035100000120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84.40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108.1</w:t>
            </w:r>
          </w:p>
        </w:tc>
      </w:tr>
      <w:tr w:rsidR="00040482" w:rsidRPr="00040482" w:rsidTr="00040482">
        <w:trPr>
          <w:trHeight w:val="883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2 996.90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2 985.10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99.6</w:t>
            </w:r>
          </w:p>
        </w:tc>
      </w:tr>
      <w:tr w:rsidR="00040482" w:rsidRPr="00040482" w:rsidTr="00040482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807 11302000000000130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2 871.70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100.9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807 11302060000000130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2 871.70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100.9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807 11302065100000130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2 871.70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2 897.60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100.9</w:t>
            </w:r>
          </w:p>
        </w:tc>
      </w:tr>
      <w:tr w:rsidR="00040482" w:rsidRPr="00040482" w:rsidTr="00040482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Поступление средств, удерживаемых из заработной платы осужденных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807 11302090010000130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69.8</w:t>
            </w:r>
          </w:p>
        </w:tc>
      </w:tr>
      <w:tr w:rsidR="00040482" w:rsidRPr="00040482" w:rsidTr="00040482">
        <w:trPr>
          <w:trHeight w:val="91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807 11302990000000130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69.8</w:t>
            </w:r>
          </w:p>
        </w:tc>
      </w:tr>
      <w:tr w:rsidR="00040482" w:rsidRPr="00040482" w:rsidTr="00040482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807 11302995100000130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125.30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69.8</w:t>
            </w:r>
          </w:p>
        </w:tc>
      </w:tr>
      <w:tr w:rsidR="00040482" w:rsidRPr="00040482" w:rsidTr="00040482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ПРОЧИЕ НЕНАЛОГОВЫЕ ДОХОДЫ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58.1</w:t>
            </w:r>
          </w:p>
        </w:tc>
      </w:tr>
      <w:tr w:rsidR="00040482" w:rsidRPr="00040482" w:rsidTr="00040482">
        <w:trPr>
          <w:trHeight w:val="11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самообложения граждан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807 11714000000000150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58.1</w:t>
            </w:r>
          </w:p>
        </w:tc>
      </w:tr>
      <w:tr w:rsidR="00040482" w:rsidRPr="00040482" w:rsidTr="00040482">
        <w:trPr>
          <w:trHeight w:val="46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807 11714030100000150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21.00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58.1</w:t>
            </w:r>
          </w:p>
        </w:tc>
      </w:tr>
      <w:tr w:rsidR="00040482" w:rsidRPr="00040482" w:rsidTr="00040482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16 224.30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16 224.30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69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807 20200000000000000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16 224.30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16 224.30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040482" w:rsidRPr="00040482" w:rsidTr="00040482">
        <w:trPr>
          <w:trHeight w:val="300"/>
        </w:trPr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к решению </w:t>
      </w:r>
      <w:proofErr w:type="gramStart"/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Ивановского</w:t>
      </w:r>
      <w:proofErr w:type="gramEnd"/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</w:t>
      </w:r>
    </w:p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Совета депутатов</w:t>
      </w:r>
    </w:p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от  29.05.2024 № 22-94</w:t>
      </w:r>
    </w:p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18" w:tblpY="1"/>
        <w:tblOverlap w:val="never"/>
        <w:tblW w:w="12699" w:type="dxa"/>
        <w:tblLayout w:type="fixed"/>
        <w:tblLook w:val="0000" w:firstRow="0" w:lastRow="0" w:firstColumn="0" w:lastColumn="0" w:noHBand="0" w:noVBand="0"/>
      </w:tblPr>
      <w:tblGrid>
        <w:gridCol w:w="2148"/>
        <w:gridCol w:w="2071"/>
        <w:gridCol w:w="1276"/>
        <w:gridCol w:w="1559"/>
        <w:gridCol w:w="771"/>
        <w:gridCol w:w="788"/>
        <w:gridCol w:w="421"/>
        <w:gridCol w:w="855"/>
        <w:gridCol w:w="854"/>
        <w:gridCol w:w="537"/>
        <w:gridCol w:w="301"/>
        <w:gridCol w:w="360"/>
        <w:gridCol w:w="482"/>
        <w:gridCol w:w="276"/>
      </w:tblGrid>
      <w:tr w:rsidR="00040482" w:rsidRPr="00040482" w:rsidTr="00040482">
        <w:trPr>
          <w:trHeight w:val="255"/>
        </w:trPr>
        <w:tc>
          <w:tcPr>
            <w:tcW w:w="7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color w:val="0000FF"/>
                <w:sz w:val="16"/>
                <w:szCs w:val="16"/>
                <w:lang w:eastAsia="ru-RU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gridAfter w:val="3"/>
          <w:wAfter w:w="1118" w:type="dxa"/>
          <w:trHeight w:val="31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</w:t>
            </w:r>
          </w:p>
        </w:tc>
      </w:tr>
      <w:tr w:rsidR="00040482" w:rsidRPr="00040482" w:rsidTr="00040482">
        <w:trPr>
          <w:gridAfter w:val="3"/>
          <w:wAfter w:w="1118" w:type="dxa"/>
          <w:trHeight w:val="315"/>
        </w:trPr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функциональной классификации расходов бюджетов Российской Федерации за 2023 год</w:t>
            </w:r>
          </w:p>
        </w:tc>
      </w:tr>
      <w:tr w:rsidR="00040482" w:rsidRPr="00040482" w:rsidTr="00040482">
        <w:trPr>
          <w:gridAfter w:val="2"/>
          <w:wAfter w:w="758" w:type="dxa"/>
          <w:trHeight w:val="255"/>
        </w:trPr>
        <w:tc>
          <w:tcPr>
            <w:tcW w:w="54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9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                                           </w:t>
            </w:r>
            <w:proofErr w:type="spellStart"/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9" w:type="dxa"/>
            <w:gridSpan w:val="2"/>
            <w:tcBorders>
              <w:top w:val="nil"/>
              <w:bottom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8"/>
        </w:trPr>
        <w:tc>
          <w:tcPr>
            <w:tcW w:w="42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6" w:type="dxa"/>
            <w:gridSpan w:val="6"/>
            <w:tcBorders>
              <w:top w:val="nil"/>
              <w:bottom w:val="single" w:sz="4" w:space="0" w:color="auto"/>
            </w:tcBorders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525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  <w:proofErr w:type="spellStart"/>
            <w:proofErr w:type="gramStart"/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назначе-ния</w:t>
            </w:r>
            <w:proofErr w:type="spellEnd"/>
            <w:proofErr w:type="gramEnd"/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исполнения за 2023г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25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923.8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913.1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49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923.8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913.1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98.8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78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27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516.0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86.8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24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516.0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86.8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49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9 063.0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8 892.3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98.1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51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9 063.0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8 892.3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98.1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154.8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51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154.8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0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270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124.8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52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5 214.8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5 167.9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99.1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5 214.8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5 167.9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99.1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1 053.2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1 053.2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1 053.2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1 053.2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gridAfter w:val="4"/>
          <w:wAfter w:w="1419" w:type="dxa"/>
          <w:trHeight w:val="315"/>
        </w:trPr>
        <w:tc>
          <w:tcPr>
            <w:tcW w:w="4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20 413.8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20 107.0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98.5</w:t>
            </w:r>
          </w:p>
        </w:tc>
        <w:tc>
          <w:tcPr>
            <w:tcW w:w="1391" w:type="dxa"/>
            <w:gridSpan w:val="2"/>
            <w:tcBorders>
              <w:top w:val="nil"/>
              <w:lef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  <w:t xml:space="preserve">                                                                               </w:t>
      </w:r>
    </w:p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4</w:t>
      </w: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к решению </w:t>
      </w:r>
      <w:proofErr w:type="gramStart"/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>Ивановского</w:t>
      </w:r>
      <w:proofErr w:type="gramEnd"/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сельского</w:t>
      </w:r>
    </w:p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Совета депутатов</w:t>
      </w:r>
    </w:p>
    <w:p w:rsidR="00040482" w:rsidRPr="00040482" w:rsidRDefault="00040482" w:rsidP="00040482">
      <w:pPr>
        <w:tabs>
          <w:tab w:val="left" w:pos="8080"/>
          <w:tab w:val="left" w:pos="836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4048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от 29.05.2024 № 22-94</w:t>
      </w:r>
    </w:p>
    <w:p w:rsidR="00040482" w:rsidRPr="00040482" w:rsidRDefault="00040482" w:rsidP="00040482">
      <w:pPr>
        <w:tabs>
          <w:tab w:val="left" w:pos="391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482" w:rsidRPr="00040482" w:rsidRDefault="00040482" w:rsidP="00040482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Ведомственная структура расходов бюджета сельсовета </w:t>
      </w:r>
    </w:p>
    <w:p w:rsidR="00040482" w:rsidRPr="00040482" w:rsidRDefault="00040482" w:rsidP="00040482">
      <w:pPr>
        <w:tabs>
          <w:tab w:val="left" w:pos="391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2023 год </w:t>
      </w:r>
    </w:p>
    <w:tbl>
      <w:tblPr>
        <w:tblW w:w="10832" w:type="dxa"/>
        <w:tblInd w:w="-409" w:type="dxa"/>
        <w:tblLook w:val="0000" w:firstRow="0" w:lastRow="0" w:firstColumn="0" w:lastColumn="0" w:noHBand="0" w:noVBand="0"/>
      </w:tblPr>
      <w:tblGrid>
        <w:gridCol w:w="5377"/>
        <w:gridCol w:w="1076"/>
        <w:gridCol w:w="1071"/>
        <w:gridCol w:w="1151"/>
        <w:gridCol w:w="977"/>
        <w:gridCol w:w="1180"/>
      </w:tblGrid>
      <w:tr w:rsidR="00040482" w:rsidRPr="00040482" w:rsidTr="00040482">
        <w:trPr>
          <w:trHeight w:val="270"/>
        </w:trPr>
        <w:tc>
          <w:tcPr>
            <w:tcW w:w="5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</w:t>
            </w:r>
          </w:p>
        </w:tc>
      </w:tr>
    </w:tbl>
    <w:p w:rsidR="00040482" w:rsidRPr="00040482" w:rsidRDefault="00040482" w:rsidP="00040482">
      <w:pPr>
        <w:tabs>
          <w:tab w:val="left" w:pos="3915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67" w:tblpY="1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709"/>
        <w:gridCol w:w="1134"/>
        <w:gridCol w:w="567"/>
        <w:gridCol w:w="1701"/>
        <w:gridCol w:w="992"/>
        <w:gridCol w:w="992"/>
      </w:tblGrid>
      <w:tr w:rsidR="00040482" w:rsidRPr="00040482" w:rsidTr="00040482">
        <w:trPr>
          <w:trHeight w:val="270"/>
        </w:trPr>
        <w:tc>
          <w:tcPr>
            <w:tcW w:w="3085" w:type="dxa"/>
            <w:gridSpan w:val="2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тыс. руб.</w:t>
            </w:r>
          </w:p>
        </w:tc>
        <w:tc>
          <w:tcPr>
            <w:tcW w:w="992" w:type="dxa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40482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040482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п</w:t>
            </w:r>
            <w:proofErr w:type="gramEnd"/>
            <w:r w:rsidRPr="00040482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40482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40482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40482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  <w:proofErr w:type="gramStart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азнач</w:t>
            </w:r>
            <w:proofErr w:type="spellEnd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 2023г</w:t>
            </w: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  <w:proofErr w:type="gramStart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сполнено</w:t>
            </w:r>
            <w:proofErr w:type="spellEnd"/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2023г</w:t>
            </w:r>
            <w:r w:rsidRPr="0004048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040482"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  <w:t>% исполнения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96.4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0110073880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01100S3880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01100S7490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923.8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913.1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98.8</w:t>
            </w:r>
          </w:p>
        </w:tc>
      </w:tr>
      <w:tr w:rsidR="00040482" w:rsidRPr="00040482" w:rsidTr="00040482">
        <w:trPr>
          <w:trHeight w:val="467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0150075080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01500S5080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79.8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594.4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516.0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86.8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2 611.3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99.8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824.4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99.9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1 992.7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1 932.3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1 012.1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915.9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90.5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0110000150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1 361.7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99.5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410.3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409.1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99.7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370.6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99.5</w:t>
            </w:r>
          </w:p>
        </w:tc>
      </w:tr>
      <w:tr w:rsidR="00040482" w:rsidRPr="00040482" w:rsidTr="00040482">
        <w:trPr>
          <w:trHeight w:val="6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9 063.0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8 892.3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98.1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0120074120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01200S4120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99.8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154.7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99.9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0250000210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3 284.0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54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3 481.7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99.9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1 058.5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99.9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637.1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595.2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93.4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5 214.8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99.1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808.9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41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8110000210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1 053.2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100.0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20 413.8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040482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20 107.0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404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98.5</w:t>
            </w: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 Sans Serif" w:eastAsia="Times New Roman" w:hAnsi="MS Sans Serif" w:cs="MS Sans Serif"/>
                <w:b/>
                <w:bCs/>
                <w:color w:val="000000"/>
                <w:sz w:val="17"/>
                <w:szCs w:val="17"/>
                <w:lang w:eastAsia="ru-RU"/>
              </w:rPr>
            </w:pPr>
          </w:p>
        </w:tc>
      </w:tr>
      <w:tr w:rsidR="00040482" w:rsidRPr="00040482" w:rsidTr="00040482">
        <w:trPr>
          <w:trHeight w:val="368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80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81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  <w:noWrap/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40482" w:rsidRPr="00040482">
          <w:pgSz w:w="11906" w:h="16838"/>
          <w:pgMar w:top="1134" w:right="567" w:bottom="568" w:left="1134" w:header="709" w:footer="709" w:gutter="0"/>
          <w:cols w:space="720"/>
        </w:sectPr>
      </w:pPr>
    </w:p>
    <w:p w:rsidR="00040482" w:rsidRPr="00040482" w:rsidRDefault="00040482" w:rsidP="00040482">
      <w:pPr>
        <w:tabs>
          <w:tab w:val="left" w:pos="3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40482" w:rsidRPr="00040482" w:rsidSect="0004048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0371" w:type="dxa"/>
        <w:tblLayout w:type="fixed"/>
        <w:tblLook w:val="04A0" w:firstRow="1" w:lastRow="0" w:firstColumn="1" w:lastColumn="0" w:noHBand="0" w:noVBand="1"/>
      </w:tblPr>
      <w:tblGrid>
        <w:gridCol w:w="3708"/>
        <w:gridCol w:w="6663"/>
      </w:tblGrid>
      <w:tr w:rsidR="00040482" w:rsidRPr="00040482" w:rsidTr="00040482">
        <w:trPr>
          <w:trHeight w:val="1075"/>
        </w:trPr>
        <w:tc>
          <w:tcPr>
            <w:tcW w:w="3708" w:type="dxa"/>
          </w:tcPr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0482" w:rsidRPr="00040482" w:rsidRDefault="00040482" w:rsidP="000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3" w:type="dxa"/>
          </w:tcPr>
          <w:p w:rsidR="00040482" w:rsidRPr="00040482" w:rsidRDefault="00040482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0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  № 5 к решению</w:t>
            </w:r>
          </w:p>
          <w:p w:rsidR="00040482" w:rsidRPr="00040482" w:rsidRDefault="00040482" w:rsidP="000404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Ивановского сельского   Совета депутатов</w:t>
            </w:r>
            <w:r w:rsidRPr="000404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  <w:p w:rsidR="00040482" w:rsidRPr="00040482" w:rsidRDefault="00040482" w:rsidP="00040482">
            <w:pPr>
              <w:tabs>
                <w:tab w:val="left" w:pos="6372"/>
              </w:tabs>
              <w:spacing w:after="0" w:line="240" w:lineRule="auto"/>
              <w:ind w:right="7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№ 22-94 от 29.05.2024</w:t>
            </w:r>
          </w:p>
        </w:tc>
      </w:tr>
    </w:tbl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24655" w:type="dxa"/>
        <w:tblInd w:w="-318" w:type="dxa"/>
        <w:tblLook w:val="04A0" w:firstRow="1" w:lastRow="0" w:firstColumn="1" w:lastColumn="0" w:noHBand="0" w:noVBand="1"/>
      </w:tblPr>
      <w:tblGrid>
        <w:gridCol w:w="11610"/>
        <w:gridCol w:w="3666"/>
        <w:gridCol w:w="1701"/>
        <w:gridCol w:w="851"/>
        <w:gridCol w:w="992"/>
        <w:gridCol w:w="3071"/>
        <w:gridCol w:w="1612"/>
        <w:gridCol w:w="1317"/>
      </w:tblGrid>
      <w:tr w:rsidR="00040482" w:rsidRPr="00040482" w:rsidTr="00040482">
        <w:trPr>
          <w:trHeight w:val="255"/>
        </w:trPr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1394" w:type="dxa"/>
              <w:tblLook w:val="04A0" w:firstRow="1" w:lastRow="0" w:firstColumn="1" w:lastColumn="0" w:noHBand="0" w:noVBand="1"/>
            </w:tblPr>
            <w:tblGrid>
              <w:gridCol w:w="595"/>
              <w:gridCol w:w="257"/>
              <w:gridCol w:w="3155"/>
              <w:gridCol w:w="65"/>
              <w:gridCol w:w="1234"/>
              <w:gridCol w:w="466"/>
              <w:gridCol w:w="358"/>
              <w:gridCol w:w="502"/>
              <w:gridCol w:w="349"/>
              <w:gridCol w:w="750"/>
              <w:gridCol w:w="407"/>
              <w:gridCol w:w="827"/>
              <w:gridCol w:w="265"/>
              <w:gridCol w:w="727"/>
              <w:gridCol w:w="363"/>
              <w:gridCol w:w="1074"/>
            </w:tblGrid>
            <w:tr w:rsidR="00040482" w:rsidRPr="00040482" w:rsidTr="004305C2">
              <w:trPr>
                <w:trHeight w:val="255"/>
              </w:trPr>
              <w:tc>
                <w:tcPr>
                  <w:tcW w:w="9230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040482" w:rsidRPr="00040482" w:rsidTr="004305C2">
              <w:trPr>
                <w:trHeight w:val="255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Calibri" w:eastAsia="Times New Roman" w:hAnsi="Calibri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040482" w:rsidRPr="00040482" w:rsidTr="004305C2">
              <w:trPr>
                <w:trHeight w:val="285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040482" w:rsidRPr="00040482" w:rsidTr="004305C2">
              <w:trPr>
                <w:trHeight w:val="285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542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proofErr w:type="gramStart"/>
                  <w:r w:rsidRPr="00040482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Распределение бюджетных ассигнований по целевым  статьям (муниципальным программам и</w:t>
                  </w:r>
                  <w:proofErr w:type="gramEnd"/>
                </w:p>
              </w:tc>
            </w:tr>
            <w:tr w:rsidR="00040482" w:rsidRPr="00040482" w:rsidTr="004305C2">
              <w:trPr>
                <w:trHeight w:val="30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b/>
                      <w:bCs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40482" w:rsidRPr="00040482" w:rsidTr="004305C2">
              <w:trPr>
                <w:trHeight w:val="255"/>
              </w:trPr>
              <w:tc>
                <w:tcPr>
                  <w:tcW w:w="1139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непрограммным направлениям деятельности)</w:t>
                  </w:r>
                  <w:proofErr w:type="gramStart"/>
                  <w:r w:rsidRPr="00040482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.г</w:t>
                  </w:r>
                  <w:proofErr w:type="gramEnd"/>
                  <w:r w:rsidRPr="00040482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руппам и подгруппам видов расходов.</w:t>
                  </w:r>
                  <w:r w:rsidRPr="00040482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040482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разделам</w:t>
                  </w:r>
                </w:p>
              </w:tc>
            </w:tr>
            <w:tr w:rsidR="00040482" w:rsidRPr="00040482" w:rsidTr="004305C2">
              <w:trPr>
                <w:trHeight w:val="540"/>
              </w:trPr>
              <w:tc>
                <w:tcPr>
                  <w:tcW w:w="11394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подразделам классификации расходов местного  бюджета за 202</w:t>
                  </w:r>
                  <w:r w:rsidRPr="00040482">
                    <w:rPr>
                      <w:rFonts w:ascii="Calibri" w:eastAsia="Times New Roman" w:hAnsi="Calibri" w:cs="Arial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Pr="00040482">
                    <w:rPr>
                      <w:rFonts w:ascii="MS Sans Serif" w:eastAsia="Times New Roman" w:hAnsi="MS Sans Serif" w:cs="Arial"/>
                      <w:b/>
                      <w:bCs/>
                      <w:sz w:val="20"/>
                      <w:szCs w:val="20"/>
                      <w:lang w:eastAsia="ru-RU"/>
                    </w:rPr>
                    <w:t>год.</w:t>
                  </w:r>
                </w:p>
              </w:tc>
            </w:tr>
            <w:tr w:rsidR="00040482" w:rsidRPr="00040482" w:rsidTr="004305C2">
              <w:trPr>
                <w:trHeight w:val="255"/>
              </w:trPr>
              <w:tc>
                <w:tcPr>
                  <w:tcW w:w="8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Calibri" w:eastAsia="Times New Roman" w:hAnsi="Calibri" w:cs="Arial"/>
                      <w:sz w:val="17"/>
                      <w:szCs w:val="17"/>
                      <w:lang w:eastAsia="ru-RU"/>
                    </w:rPr>
                    <w:t xml:space="preserve">  </w:t>
                  </w:r>
                  <w:proofErr w:type="spellStart"/>
                  <w:r w:rsidRPr="00040482">
                    <w:rPr>
                      <w:rFonts w:ascii="Calibri" w:eastAsia="Times New Roman" w:hAnsi="Calibri" w:cs="Arial"/>
                      <w:sz w:val="17"/>
                      <w:szCs w:val="17"/>
                      <w:lang w:eastAsia="ru-RU"/>
                    </w:rPr>
                    <w:t>Тыс</w:t>
                  </w:r>
                  <w:proofErr w:type="gramStart"/>
                  <w:r w:rsidRPr="00040482">
                    <w:rPr>
                      <w:rFonts w:ascii="Calibri" w:eastAsia="Times New Roman" w:hAnsi="Calibri" w:cs="Arial"/>
                      <w:sz w:val="17"/>
                      <w:szCs w:val="17"/>
                      <w:lang w:eastAsia="ru-RU"/>
                    </w:rPr>
                    <w:t>.</w:t>
                  </w:r>
                  <w:r w:rsidRPr="00040482"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  <w:t>р</w:t>
                  </w:r>
                  <w:proofErr w:type="gramEnd"/>
                  <w:r w:rsidRPr="00040482"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  <w:t>уб</w:t>
                  </w:r>
                  <w:proofErr w:type="spellEnd"/>
                  <w:r w:rsidRPr="00040482"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  <w:t>.</w:t>
                  </w:r>
                </w:p>
              </w:tc>
              <w:tc>
                <w:tcPr>
                  <w:tcW w:w="32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0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14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MS Sans Serif" w:eastAsia="Times New Roman" w:hAnsi="MS Sans Serif" w:cs="Arial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0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Наименование кода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КЦСР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КВР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</w:t>
                  </w:r>
                  <w:r w:rsidRPr="00040482">
                    <w:rPr>
                      <w:rFonts w:ascii="Calibri" w:eastAsia="Times New Roman" w:hAnsi="Calibri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</w:t>
                  </w: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СР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Ассигнования ПБС 202</w:t>
                  </w:r>
                  <w:r w:rsidRPr="00040482">
                    <w:rPr>
                      <w:rFonts w:ascii="Calibri" w:eastAsia="Times New Roman" w:hAnsi="Calibri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3</w:t>
                  </w: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Расход по ЛС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40482" w:rsidRPr="00040482" w:rsidRDefault="00040482" w:rsidP="0004048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</w:pPr>
                  <w:r w:rsidRPr="00040482">
                    <w:rPr>
                      <w:rFonts w:ascii="MS Sans Serif" w:eastAsia="Times New Roman" w:hAnsi="MS Sans Serif" w:cs="MS Sans Serif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% исполнения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2 615.3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2 611.3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2 615.3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2 611.3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2 615.3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2 611.3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825.2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824.4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825.2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824.4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88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825.2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824.4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1 992.7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1 932.3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bookmarkStart w:id="4" w:name="RANGE!F19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1 992.7</w:t>
                  </w:r>
                  <w:bookmarkEnd w:id="4"/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1 932.3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1 992.7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1 932.3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1 012.1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915.9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1 012.1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915.9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1 012.1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915.9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90.5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Развитие, модернизации и капитальный ремонт объектов коммунальной инфраструктуры.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0110000150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6 447.8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6 286.4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165.0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165.0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165.0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165.0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165.0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165.0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283.6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96.4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848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283.6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96.4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294.3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283.6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96.4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Обеспечение реализации программы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0110000170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459.3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448.6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97.7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01100S3880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722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01100S3880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01100S3880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</w:t>
                  </w:r>
                  <w:proofErr w:type="gram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е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(</w:t>
                  </w:r>
                  <w:proofErr w:type="gram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на поддержку самообложения граждан)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01100S3880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01100S7490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1069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01100S7490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01100S7490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 (реализация проектов по решению вопросов местного значения)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01100S7490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397.1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Подпрограмма № 1 Реформирование и модернизация коммунального хозяйства, повышение </w:t>
                  </w: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энергитической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эффективностина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территории Администрации Ивановского сельсовета на 2015-2017гг.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7 310.2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7 138.1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97.6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0503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48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прочие межбюджетные трансферты переданные бюджетам сельских поселений </w:t>
                  </w:r>
                  <w:proofErr w:type="gram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( </w:t>
                  </w:r>
                  <w:proofErr w:type="gram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на поддержку самообложение граждан)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0110073880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Гражданская оборона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0309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Гражданская оборона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0309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70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87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Снижение рисков и смягчение последствий чрезвычайных ситуаций природного и техногенного характера администрации Ивановского сельсовета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9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78.6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78.6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78.6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78.6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78.6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72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70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23.5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23.5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23.5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23.5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2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0203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22.7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Организация и ведение воинского учета на территории администрации Ивановского сельсовета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0120051180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124.8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124.8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925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Субсидии на обеспечение первичных мер пожарной безопасности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0120074120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94.6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1178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0310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84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98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на обеспечение первичных мер пожарной безопасности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01200S4120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60.1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Муниципальная подпрограмма "Защита от чрезвычайных ситуаций природного и техногенного характера и обеспечение </w:t>
                  </w:r>
                  <w:proofErr w:type="gram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безопасности населения территории администрации Ивановского сельсовета</w:t>
                  </w:r>
                  <w:proofErr w:type="gram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"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0120000000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280.6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280.6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Субсидии бюджетам муниципальных образований на содержание автомобильных дорог общего пользования местного назначения городских и сельских поселений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0150075080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207.0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945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387.4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309.0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0409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387.4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309.0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387.4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309.0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Софинансирование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субсидии бюджетам муниципальных образований на содержание автомобильных дорог общего пользования местного назначения городских округов, городских и сельских поселений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01500S5080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387.4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309.0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Программа системы </w:t>
                  </w: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жизнеобеспеченич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на территории Ивановского сельсовета </w:t>
                  </w: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Нижнеингашского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района Красноярского края 2014-2016г.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0150000000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594.4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516.0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86.8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Развитие системы жизнеобеспечения на территории Ивановского сельсовета </w:t>
                  </w: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Нижнеингашского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района Красноярского края на 2015-2017годы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8 246.6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7 996.1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97.0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1 368.1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1 361.7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1 368.1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1 361.7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1 368.1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1 361.7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410.3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409.1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99.7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410.3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409.1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99.7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24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410.3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409.1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99.7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82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372.4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370.6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8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372.4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370.6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570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78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372.4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370.6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99.5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461.4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02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461.4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87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461.4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461.4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6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3 284.0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3 284.0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87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Культура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0801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3 284.0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3 284.0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53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540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3 284.0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3 284.0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837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Обеспечение деятельности учреждения культуры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5 896.2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5 886.9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Развитие культуры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0250000000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5 896.2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5 886.9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434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Муниципальная программа "Развитие культуры на территории Ивановского сельсовета на 2015-2017гг."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0200000000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5 896.2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5 886.9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99.8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550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808.9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808.9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558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808.9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808.9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808.9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808.9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0102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244.3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244.3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1 053.2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1 053.2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высшего должностного лица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8110000000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1 053.2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1 053.2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3 485.7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3 481.7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3 485.7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3 481.7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98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121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3 485.7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3 481.7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1 059.4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1 058.5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1 059.4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1 058.5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129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1 059.4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1 058.5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99.9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637.1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595.2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93.4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637.1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595.2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93.4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637.1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595.2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93.4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247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32.1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109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0104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110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853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0.5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111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Обеспечение структурного подразделения Расходы на деятельность органов местного самоуправления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8310000210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5 214.8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5 167.9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3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99.1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112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Обеспечение деятельности подведомственного учреждения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8310000010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5 214.8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5 167.9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2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99.1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113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114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0113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115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244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6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116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Обеспечение деятельности Административных комиссий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8310075140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3.0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2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100.0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117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Функционирование высших исполнительных органов власти субъектов РФ, местной администрации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8310000000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5 217.8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5 170.9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1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99.1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118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Расходы местного самоуправления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8300000000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5 217.8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5 170.9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outlineLvl w:val="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99.1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119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Не </w:t>
                  </w:r>
                  <w:proofErr w:type="spellStart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програмые</w:t>
                  </w:r>
                  <w:proofErr w:type="spellEnd"/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 xml:space="preserve"> расходы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8100000000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6 271.0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6 224.1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99.3</w:t>
                  </w:r>
                </w:p>
              </w:tc>
            </w:tr>
            <w:tr w:rsidR="004305C2" w:rsidRPr="00040482" w:rsidTr="004305C2">
              <w:tblPrEx>
                <w:tblCellMar>
                  <w:left w:w="30" w:type="dxa"/>
                  <w:right w:w="30" w:type="dxa"/>
                </w:tblCellMar>
                <w:tblLook w:val="0000" w:firstRow="0" w:lastRow="0" w:firstColumn="0" w:lastColumn="0" w:noHBand="0" w:noVBand="0"/>
              </w:tblPrEx>
              <w:trPr>
                <w:gridAfter w:val="2"/>
                <w:wAfter w:w="1437" w:type="dxa"/>
                <w:trHeight w:val="653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34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2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2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20 413.8</w:t>
                  </w:r>
                </w:p>
              </w:tc>
              <w:tc>
                <w:tcPr>
                  <w:tcW w:w="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040482">
                    <w:rPr>
                      <w:rFonts w:ascii="Arial CYR" w:eastAsia="Times New Roman" w:hAnsi="Arial CYR" w:cs="Arial CYR"/>
                      <w:b/>
                      <w:bCs/>
                      <w:sz w:val="16"/>
                      <w:szCs w:val="16"/>
                      <w:lang w:eastAsia="ru-RU"/>
                    </w:rPr>
                    <w:t>20 107.0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40482" w:rsidRPr="00040482" w:rsidRDefault="00040482" w:rsidP="0004048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040482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98.5</w:t>
                  </w:r>
                </w:p>
              </w:tc>
            </w:tr>
          </w:tbl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55"/>
        </w:trPr>
        <w:tc>
          <w:tcPr>
            <w:tcW w:w="1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482" w:rsidRPr="00040482" w:rsidRDefault="00040482" w:rsidP="000404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Приложение №  6  к решению </w:t>
      </w: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сельского Совета депутатов</w:t>
      </w:r>
    </w:p>
    <w:p w:rsidR="00040482" w:rsidRPr="00040482" w:rsidRDefault="0004048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№ 22-94 от 29.05.2024</w:t>
      </w:r>
    </w:p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9639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1559"/>
        <w:gridCol w:w="1276"/>
        <w:gridCol w:w="1701"/>
      </w:tblGrid>
      <w:tr w:rsidR="00040482" w:rsidRPr="00040482" w:rsidTr="00040482">
        <w:trPr>
          <w:trHeight w:val="286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Исполнение по резервному фонду</w:t>
            </w:r>
          </w:p>
        </w:tc>
        <w:tc>
          <w:tcPr>
            <w:tcW w:w="2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 2023 год, руб.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194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59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№, дата распоряжения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Утверждено на 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Исполнено за 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Направление использования</w:t>
            </w:r>
          </w:p>
        </w:tc>
      </w:tr>
      <w:tr w:rsidR="00040482" w:rsidRPr="00040482" w:rsidTr="00040482">
        <w:trPr>
          <w:trHeight w:val="4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3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3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Остаток назначений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40482" w:rsidRPr="00040482" w:rsidTr="00040482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04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482" w:rsidRPr="00040482" w:rsidRDefault="00040482" w:rsidP="000404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40482" w:rsidRPr="00040482" w:rsidRDefault="00040482" w:rsidP="0004048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E6FBB" w:rsidRDefault="002E6FBB" w:rsidP="009F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ИВАНОВСКИЙ  СЕЛЬСКИЙ  СОВЕТ  ДЕПУТАТОВ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НИЖНЕИНГАШСКОГО РАЙОНА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КРАСНОЯРСКОГО КРАЯ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РЕШЕНИЕ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ru-RU"/>
        </w:rPr>
      </w:pP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29.05.2024                               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.И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вановка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       № 22-95</w:t>
      </w:r>
    </w:p>
    <w:p w:rsidR="00040482" w:rsidRPr="00040482" w:rsidRDefault="00040482" w:rsidP="00040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82" w:rsidRPr="00040482" w:rsidRDefault="00040482" w:rsidP="00040482">
      <w:pPr>
        <w:tabs>
          <w:tab w:val="left" w:pos="4320"/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 ежегодном отчете главы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</w:t>
      </w:r>
    </w:p>
    <w:p w:rsidR="00040482" w:rsidRPr="00040482" w:rsidRDefault="00040482" w:rsidP="00040482">
      <w:pPr>
        <w:tabs>
          <w:tab w:val="left" w:pos="4320"/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результатах деятельности за 2023 год</w:t>
      </w:r>
    </w:p>
    <w:p w:rsidR="00040482" w:rsidRPr="00040482" w:rsidRDefault="00040482" w:rsidP="00040482">
      <w:pPr>
        <w:tabs>
          <w:tab w:val="left" w:pos="4320"/>
          <w:tab w:val="left" w:pos="9355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0482" w:rsidRPr="00040482" w:rsidRDefault="00040482" w:rsidP="0004048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40482" w:rsidRPr="00040482" w:rsidRDefault="00040482" w:rsidP="0004048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04048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>,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Устава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района Красноярского края, </w:t>
      </w:r>
      <w:r w:rsidRPr="00040482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ru-RU"/>
        </w:rPr>
        <w:t xml:space="preserve"> 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Ивановский сельский Совет депутатов РЕШИЛ:</w:t>
      </w:r>
    </w:p>
    <w:p w:rsidR="00040482" w:rsidRPr="00040482" w:rsidRDefault="00040482" w:rsidP="00DC494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 ежегодный отчет главы Ивановского сельсовета о результатах деятельности согласно приложению.</w:t>
      </w:r>
    </w:p>
    <w:p w:rsidR="00040482" w:rsidRPr="00040482" w:rsidRDefault="00040482" w:rsidP="00DC494C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администрации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Красноярского края признать удовлетворительной.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Решение вступает в силу со дня его официального опубликования в печатном издании «Ивановский вестник».</w:t>
      </w: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</w:t>
      </w: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662"/>
        <w:gridCol w:w="4732"/>
      </w:tblGrid>
      <w:tr w:rsidR="00040482" w:rsidRPr="00040482" w:rsidTr="00040482">
        <w:trPr>
          <w:trHeight w:val="1036"/>
        </w:trPr>
        <w:tc>
          <w:tcPr>
            <w:tcW w:w="4662" w:type="dxa"/>
          </w:tcPr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</w:rPr>
            </w:pP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04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proofErr w:type="gramEnd"/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   В.Г. </w:t>
            </w:r>
            <w:proofErr w:type="spellStart"/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>Емелькина</w:t>
            </w:r>
            <w:proofErr w:type="spellEnd"/>
          </w:p>
        </w:tc>
        <w:tc>
          <w:tcPr>
            <w:tcW w:w="4732" w:type="dxa"/>
          </w:tcPr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r w:rsidRPr="00040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Ивановского</w:t>
            </w: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0482" w:rsidRPr="00040482" w:rsidRDefault="00040482" w:rsidP="0004048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____________В.С. </w:t>
            </w:r>
            <w:proofErr w:type="spellStart"/>
            <w:r w:rsidRPr="00040482">
              <w:rPr>
                <w:rFonts w:ascii="Times New Roman" w:eastAsia="Times New Roman" w:hAnsi="Times New Roman" w:cs="Times New Roman"/>
                <w:sz w:val="28"/>
                <w:szCs w:val="28"/>
              </w:rPr>
              <w:t>Линкевич</w:t>
            </w:r>
            <w:proofErr w:type="spellEnd"/>
          </w:p>
        </w:tc>
      </w:tr>
    </w:tbl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40482" w:rsidRPr="00040482" w:rsidRDefault="00040482" w:rsidP="00040482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482" w:rsidRPr="00040482" w:rsidRDefault="00040482" w:rsidP="00040482">
      <w:pPr>
        <w:keepNext/>
        <w:suppressAutoHyphens/>
        <w:spacing w:after="0" w:line="240" w:lineRule="auto"/>
        <w:ind w:left="3969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         Приложение № 1 к решению </w:t>
      </w:r>
    </w:p>
    <w:p w:rsidR="00040482" w:rsidRPr="00040482" w:rsidRDefault="00040482" w:rsidP="00040482">
      <w:pPr>
        <w:keepNext/>
        <w:suppressAutoHyphens/>
        <w:spacing w:after="0" w:line="240" w:lineRule="auto"/>
        <w:ind w:left="3969"/>
        <w:jc w:val="right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Ивановского Совета депутатов </w:t>
      </w:r>
    </w:p>
    <w:p w:rsidR="00040482" w:rsidRPr="00040482" w:rsidRDefault="00040482" w:rsidP="00040482">
      <w:pPr>
        <w:suppressAutoHyphens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               от 29.05.2024  № 22-95</w:t>
      </w:r>
    </w:p>
    <w:p w:rsidR="00040482" w:rsidRPr="00040482" w:rsidRDefault="00040482" w:rsidP="00040482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ОТЧЕТ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 xml:space="preserve">главы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 xml:space="preserve"> района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 xml:space="preserve">о результатах своей деятельности и деятельности  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 xml:space="preserve">администрации  Ивановского сельсовета </w:t>
      </w:r>
    </w:p>
    <w:p w:rsidR="00040482" w:rsidRPr="00040482" w:rsidRDefault="00040482" w:rsidP="0004048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</w:pPr>
      <w:proofErr w:type="spell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 xml:space="preserve"> района за 2023 год</w:t>
      </w: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Администрация Ивановского сельсовета в своей деятельности руководствуется Федеральным законом от 6 октября 2003 г. № 131-ФЗ «Об общих принципах организации местного самоуправления в Российской Федерации» и другими федеральными, областными законами и иными нормативными правовыми актами Российской Федерации</w:t>
      </w:r>
      <w:r w:rsidRPr="00040482">
        <w:rPr>
          <w:rFonts w:ascii="Times New Roman" w:eastAsia="Times New Roman" w:hAnsi="Times New Roman" w:cs="Times New Roman"/>
          <w:color w:val="333333"/>
          <w:kern w:val="2"/>
          <w:sz w:val="28"/>
          <w:szCs w:val="28"/>
          <w:shd w:val="clear" w:color="auto" w:fill="FFFFFF"/>
          <w:lang w:eastAsia="ar-SA"/>
        </w:rPr>
        <w:t xml:space="preserve">, 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Уставом</w:t>
      </w: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 xml:space="preserve">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4"/>
          <w:lang w:eastAsia="ar-SA"/>
        </w:rPr>
        <w:t xml:space="preserve"> района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 правовыми актами муниципального образования.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Основой  перспективного развития территории на 2023 год    служил  прогноз  социально-экономического  развития Ивановского сельсовета.</w:t>
      </w:r>
    </w:p>
    <w:p w:rsidR="00040482" w:rsidRPr="00040482" w:rsidRDefault="00040482" w:rsidP="00040482">
      <w:pPr>
        <w:suppressAutoHyphens/>
        <w:spacing w:after="0" w:line="240" w:lineRule="auto"/>
        <w:jc w:val="both"/>
        <w:rPr>
          <w:rFonts w:ascii="Liberation Serif" w:eastAsia="Times New Roman" w:hAnsi="Liberation Serif" w:cs="FreeSans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Главным направлением деятельности администрации сельсовета является обеспечение жизнедеятельности населения, что включает в себя:</w:t>
      </w:r>
    </w:p>
    <w:p w:rsidR="00040482" w:rsidRPr="00040482" w:rsidRDefault="00040482" w:rsidP="00040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содержание социально-культурной сферы; </w:t>
      </w:r>
    </w:p>
    <w:p w:rsidR="00040482" w:rsidRPr="00040482" w:rsidRDefault="00040482" w:rsidP="00040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 благоустройство территории поселения; </w:t>
      </w:r>
    </w:p>
    <w:p w:rsidR="00040482" w:rsidRPr="00040482" w:rsidRDefault="00040482" w:rsidP="00040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- освещение улиц;  </w:t>
      </w:r>
    </w:p>
    <w:p w:rsidR="00040482" w:rsidRPr="00040482" w:rsidRDefault="00040482" w:rsidP="00040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работу по предупреждению и ликвидации последствий чрезвычайных ситуаций; </w:t>
      </w:r>
    </w:p>
    <w:p w:rsidR="00040482" w:rsidRPr="00040482" w:rsidRDefault="00040482" w:rsidP="0004048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обеспечение первичных мер пожарной безопасности и многое другое. </w:t>
      </w:r>
    </w:p>
    <w:p w:rsidR="00040482" w:rsidRPr="00040482" w:rsidRDefault="00040482" w:rsidP="00040482">
      <w:pPr>
        <w:tabs>
          <w:tab w:val="left" w:pos="-1560"/>
        </w:tabs>
        <w:suppressAutoHyphens/>
        <w:spacing w:after="0" w:line="240" w:lineRule="auto"/>
        <w:ind w:left="-993" w:firstLine="993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Эти полномочия осуществляются путем организации повседневной работы      </w:t>
      </w:r>
    </w:p>
    <w:p w:rsidR="00040482" w:rsidRPr="00040482" w:rsidRDefault="00040482" w:rsidP="00040482">
      <w:pPr>
        <w:tabs>
          <w:tab w:val="left" w:pos="-1560"/>
        </w:tabs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администрации сельсовета, подготовки нормативных документов, осуществления    </w:t>
      </w:r>
    </w:p>
    <w:p w:rsidR="00040482" w:rsidRPr="00040482" w:rsidRDefault="00040482" w:rsidP="00040482">
      <w:pPr>
        <w:tabs>
          <w:tab w:val="left" w:pos="-1560"/>
        </w:tabs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личного приема граждан главой сельсовета и специалистами администрации   </w:t>
      </w:r>
    </w:p>
    <w:p w:rsidR="00040482" w:rsidRPr="00040482" w:rsidRDefault="00040482" w:rsidP="00040482">
      <w:pPr>
        <w:tabs>
          <w:tab w:val="left" w:pos="-1560"/>
        </w:tabs>
        <w:suppressAutoHyphens/>
        <w:spacing w:after="0" w:line="240" w:lineRule="auto"/>
        <w:ind w:left="-993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сельсовета, рассмотрения письменных и устных обращений.</w:t>
      </w:r>
    </w:p>
    <w:p w:rsidR="00040482" w:rsidRPr="00040482" w:rsidRDefault="00040482" w:rsidP="00040482">
      <w:pPr>
        <w:tabs>
          <w:tab w:val="left" w:pos="-1560"/>
        </w:tabs>
        <w:suppressAutoHyphens/>
        <w:spacing w:after="0" w:line="240" w:lineRule="auto"/>
        <w:ind w:left="-567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Площадь территории Ивановского  сельсовета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района Красноярского края составляет 16010,0 гектаров.</w:t>
      </w:r>
    </w:p>
    <w:p w:rsidR="00040482" w:rsidRPr="00040482" w:rsidRDefault="00040482" w:rsidP="00DC494C">
      <w:pPr>
        <w:keepNext/>
        <w:numPr>
          <w:ilvl w:val="0"/>
          <w:numId w:val="2"/>
        </w:numPr>
        <w:suppressAutoHyphens/>
        <w:spacing w:after="0" w:line="240" w:lineRule="auto"/>
        <w:ind w:left="-567" w:right="282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 В состав муниципального образования входят 4 населенных пунктов:</w:t>
      </w:r>
    </w:p>
    <w:p w:rsidR="00040482" w:rsidRPr="00040482" w:rsidRDefault="00040482" w:rsidP="00DC494C">
      <w:pPr>
        <w:keepNext/>
        <w:numPr>
          <w:ilvl w:val="0"/>
          <w:numId w:val="2"/>
        </w:numPr>
        <w:suppressAutoHyphens/>
        <w:spacing w:after="0" w:line="240" w:lineRule="auto"/>
        <w:ind w:left="-567" w:right="282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</w:t>
      </w:r>
      <w:proofErr w:type="spell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с</w:t>
      </w:r>
      <w:proofErr w:type="gram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.И</w:t>
      </w:r>
      <w:proofErr w:type="gram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вановка</w:t>
      </w:r>
      <w:proofErr w:type="spell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, </w:t>
      </w:r>
      <w:proofErr w:type="spell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д.Горелый</w:t>
      </w:r>
      <w:proofErr w:type="spell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Борок, </w:t>
      </w:r>
      <w:proofErr w:type="spell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д.Максаковка</w:t>
      </w:r>
      <w:proofErr w:type="spell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, </w:t>
      </w:r>
      <w:proofErr w:type="spellStart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д.Рудовка</w:t>
      </w:r>
      <w:proofErr w:type="spellEnd"/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DC494C">
      <w:pPr>
        <w:keepNext/>
        <w:numPr>
          <w:ilvl w:val="0"/>
          <w:numId w:val="2"/>
        </w:numPr>
        <w:suppressAutoHyphens/>
        <w:spacing w:after="0" w:line="240" w:lineRule="auto"/>
        <w:ind w:left="-567" w:right="282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         На 01 января 2024 года общая численность населения составила 455 человек.      </w:t>
      </w: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 </w:t>
      </w:r>
    </w:p>
    <w:p w:rsidR="00040482" w:rsidRPr="00040482" w:rsidRDefault="00040482" w:rsidP="00040482">
      <w:pPr>
        <w:keepNext/>
        <w:tabs>
          <w:tab w:val="left" w:pos="708"/>
        </w:tabs>
        <w:suppressAutoHyphens/>
        <w:spacing w:after="0" w:line="240" w:lineRule="auto"/>
        <w:ind w:right="282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За 2023 год родилось  - 1 человек, умерло 7 человек.</w:t>
      </w:r>
    </w:p>
    <w:p w:rsidR="00040482" w:rsidRPr="00040482" w:rsidRDefault="00040482" w:rsidP="00DC494C">
      <w:pPr>
        <w:keepNext/>
        <w:numPr>
          <w:ilvl w:val="0"/>
          <w:numId w:val="2"/>
        </w:numPr>
        <w:suppressAutoHyphens/>
        <w:spacing w:after="0" w:line="240" w:lineRule="auto"/>
        <w:ind w:left="-567" w:right="282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     В итоге демографическая ситуация на территории сельского поселения характеризуется превышением смертности над  рождаемостью, наблюдается миграционный отток.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Главным показателем состояния дел является местный бюджет.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Бюджет поселения формируется из налогов, поступающих от населения и организаций, расположенных на территории сельского поселения, дотаций, акцизов   и  иных поступлений.  Стабильная наполняемость бюджета позволяет направить средства на улучшение жизни жителей поселения, благоустройство и его дальнейшее развитие. Планомерно проводимая работа по увеличению доходной части бюджета поселения была продолжена и в 2023 году.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За 2023 год в бюджет поселения поступило доходов: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19 652,7 </w:t>
      </w:r>
      <w:proofErr w:type="spellStart"/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,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это:</w:t>
      </w:r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Безвозмездные поступления  в  бюджет  -  16224,3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Дотации на выравнивание бюджетной обеспеченности (ФФП) – 3532,1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Субсидии на обеспечение мер пожарной безопасности – 94,6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 содержание дорог,  в том числе акцизы– 516,0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Субвенция на обеспечение деятельности административной комиссии – 3,0 тыс. рублей;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Субвенция на обеспечение первичного воинского учета – 124,8 тыс. рублей;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Прочие межбюджетные трансферты –12564,4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Прочие межбюджетные трансферты на поддержку самообложения граждан в сумме 61,4 рублей.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Собственных доходов 3 428,4 тыс. рублей.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разрезе налогов собственных  доходы поселения  составляет: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НДФЛ- 79,9 тыс. рублей;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Налоги на товары (работы, услуги), реализуемые на территории РФ – 290,4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Госпошлина – 3,7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ублей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Средства самообложения – 12,2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ублей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Доходы от компенсации затрат  - 2985,1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ублей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Аренда имущества – 91,2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По-прежнему актуальна работа по  сокращению задолженности по налогам перед местным бюджетом.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В 2024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году запланировано собрать собственных доходов  - 3 735,3 тысяч  рублей.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Поэтому мы продолжим целенаправленную работу по поиску дополнительных доходных источников, по сокращению недоимки и эффективному расходованию каждого бюджетного рубля.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Расходы бюджета</w:t>
      </w:r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за 2023 год составили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— 20 107,0 тыс. рублей.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Наиболее крупные  расходы из них составили 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: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культуру – 3284,0 тыс. рублей;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дорожное хозяйство – 516,0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ублей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благоустройство –913,1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национальная безопасность – 95,6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-воинский учет – 124,8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Содержание ЖКХ и СДК – 8 889,3 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содержание аппарата управления -  6221,1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2023 году в Ивановском   сельском поселении проведены следующие работы по благоустройству: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</w:t>
      </w:r>
      <w:r w:rsidRPr="00040482">
        <w:rPr>
          <w:rFonts w:ascii="Times New Roman" w:eastAsia="Times New Roman" w:hAnsi="Times New Roman" w:cs="Times New Roman"/>
          <w:color w:val="FF0000"/>
          <w:kern w:val="2"/>
          <w:sz w:val="28"/>
          <w:szCs w:val="28"/>
          <w:lang w:eastAsia="ar-SA"/>
        </w:rPr>
        <w:t xml:space="preserve"> </w:t>
      </w:r>
      <w:r w:rsidRPr="00040482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  <w:t>в течение всего отчетного года проводились обслуживание, ремонт уличного освещения,  замена  фонарей  и   суммарный объём затрат составил 448,6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тыс. рублей. Затраты на электроэнергию по уличному освещению 283,6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-  содержание автомобильных дорог в зимнее время и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грейдировка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дорог составило 409,536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.;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-</w:t>
      </w:r>
      <w:r w:rsidRPr="00040482">
        <w:rPr>
          <w:rFonts w:ascii="Times New Roman" w:eastAsia="Times New Roman" w:hAnsi="Times New Roman" w:cs="Times New Roman"/>
          <w:bCs/>
          <w:color w:val="000000" w:themeColor="text1"/>
          <w:kern w:val="2"/>
          <w:sz w:val="28"/>
          <w:szCs w:val="28"/>
          <w:lang w:eastAsia="ar-SA"/>
        </w:rPr>
        <w:t xml:space="preserve"> Администрация выиграла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конкурс « Инициатива жителей- эффективность в работе», на ограждение кладбища в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.Г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орелый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Борок – 397,1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тыс.руб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восстановление и создание минерализованных полос (проведение опашки) на территориях населенных пунктов, прилегающих к лесным массивам на сумму 129,3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приобретение огнетушителей на сумму 6,0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Обслуживание пожарной сигнализации 4 клуба  - 22,4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сельсовет -4,4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</w:p>
    <w:p w:rsidR="00040482" w:rsidRPr="00040482" w:rsidRDefault="00040482" w:rsidP="00040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ремонт заезда в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орелый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Борок  - 67,4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с чет средств самообложения)</w:t>
      </w:r>
    </w:p>
    <w:p w:rsidR="00040482" w:rsidRPr="00040482" w:rsidRDefault="00040482" w:rsidP="00040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котлов  в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Рудовский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  на сумму 46,797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администрацию Ивановского сельсовета – 37,290 руб.</w:t>
      </w:r>
    </w:p>
    <w:p w:rsidR="00040482" w:rsidRPr="00040482" w:rsidRDefault="00040482" w:rsidP="00040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лабораторные исследование питьевой воды – 31,8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дератизация кладбища – 6,0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482" w:rsidRPr="00040482" w:rsidRDefault="00040482" w:rsidP="000404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флагов – 11,1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В сфере ЖКХ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установка двух  водогрейных котлов на котельные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вановка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д.Максаковка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178,161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колосников – 139,3, дров – 80,00 , угля – 550,0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Нормативно-правовая  деятельность</w:t>
      </w:r>
    </w:p>
    <w:p w:rsidR="00040482" w:rsidRPr="00040482" w:rsidRDefault="0004048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Ивановского сельсовета в отчетный  период совместно с Ивановским сельским Советом депутатов обеспечивалась необходимая законотворческая деятельность. Разрабатывались нормативные правовые акты, касающиеся обеспечения деятельности Администрации поселения в части решения вопросов местного значения, которые в последующем предлагались вниманию депутатов на рассмотрение и утверждение. За отчетный период было подготовлено и внесено на рассмотрение 19 проекта решений, регламентирующих основные вопросы деятельности Администрации сельсовета.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Депутатами сельсовета в отчетный период проведено 6 заседаний. Принятые нормативные правовые акты направлялись в Регистр Администрации Красноярского края для последующего их внесения в вышеуказанный регистр.       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Нормативные правовые акты, затрагивающие интересы граждан, размещались на информационных стендах сельсовета, на интернет сайте поселения, публиковались в печатном издании сельсовета «Ивановский вестник».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рамках нормативной деятельности Ивановского сельского Совета депутатов было издано 19  решения,  администрацией  сельсовета принято  49 постановлений, 72 распоряжений по основной деятельности, 83 распоряжений по личному составу и 26 распоряжений по командировкам и отпускам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отчетный период велась работа по исполнению полномочий в части ведения нотариальных действий. За  2023 год выполнено 66 нотариальных действий (выдача доверенностей, </w:t>
      </w:r>
      <w:proofErr w:type="gramStart"/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заверение подлинности</w:t>
      </w:r>
      <w:proofErr w:type="gramEnd"/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подписи), в результате чего в бюджет сельсовета поступило  3700 рублей</w:t>
      </w:r>
      <w:r w:rsidRPr="000404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40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На потребительском рынке Ивановского сельсовета функционируют         1 объект розничной торговли, который обеспечивают население продуктами и промышленными товарами повседневного спроса.   Ассортимент товаров  разнообразный.</w:t>
      </w: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В области здравоохранения  на территории сельсовета функционирует 3 фельдшерско-акушерских пункта (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.И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вановка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д.Максаковка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д.Рудовка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)</w:t>
      </w: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На территории  Ивановского сельсовета  находится общеобразовательная школа «МБОУ Ивановская ОШ». В настоящее время в ней обучается 27 человек. Также функционирует  дошкольное образовательное учреждение «Родничок» в </w:t>
      </w:r>
      <w:proofErr w:type="spell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</w:t>
      </w:r>
      <w:proofErr w:type="gramStart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.М</w:t>
      </w:r>
      <w:proofErr w:type="gram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аксаковка</w:t>
      </w:r>
      <w:proofErr w:type="spellEnd"/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при наполняемости 40 человек в настоящий момент находится 33 воспитанника.</w:t>
      </w: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Функционирует на территории молокозавод.</w:t>
      </w: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040482" w:rsidRPr="00040482" w:rsidRDefault="00040482" w:rsidP="000404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Полномочия в сфере пожарной безопасности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Для обеспечения пожарной безопасности на территории поселения проводится ряд мер: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целях предупреждения ландшафтных пожаров на территории сельского поселения в 2023 году  утверждён План основных мероприятий по    подготовке     к    пожароопасному периоду, предупреждению и ликвидации ландшафтных пожаров на территории поселения;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 План мероприятий по обеспечению первичных мер пожарной безопасности на территории сельского поселения на 2023 год.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Проводится информирование населения о правилах пожарной безопасности в зимний и летний периоды путём размещения информации на информационных стендах поселения, на официальном сайте Администрации сельсовета, при дворовом обходе.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 же специалистами проводятся мероприятия по недопущению выжигания сухой растительности, сжигания отходов на территории населенных пунктов. В поселении созданы  мобильные патрульные группы. По утвержденным графикам осуществлялось патрулирование сельского поселения.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 2023 году за счет средств местного бюджета израсходовано на мероприятия по обеспечению первичных мер пожарной безопасности 154,7 тыс. рублей их них 94,6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краевые и 60,1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местного бюджета.   </w:t>
      </w:r>
    </w:p>
    <w:p w:rsidR="00040482" w:rsidRPr="00040482" w:rsidRDefault="0004048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05C2" w:rsidRDefault="004305C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и спорт</w:t>
      </w:r>
    </w:p>
    <w:p w:rsidR="00040482" w:rsidRPr="00040482" w:rsidRDefault="00040482" w:rsidP="00040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Выполнение полномочий по созданию условий для организации досуга и обеспечение жителей поселения услугами учреждений культуры обеспечивает 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Ивановский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Горелоборковский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Максаковский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Рудовский</w:t>
      </w:r>
      <w:proofErr w:type="spell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СДК, а также 2 библиотеки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Работают учреждения культуры согласно намеченным планам в соответствии с муниципальным заданием. В соответствии с планом работы работниками учреждений культуры проводится работа с разными возрастными категориями населения. </w:t>
      </w:r>
      <w:proofErr w:type="gramStart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- концерты, конкурсы, игровые, развлекательные, тематические, театрализованные, познавательные и другие мероприятия.</w:t>
      </w:r>
      <w:proofErr w:type="gramEnd"/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Для жителей поселения учреждениями были подготовлены творческие номера и концерты, фото и видео материалы различных проводимых акций. Сейчас в социальных сетях на страницах учреждений культуры публикуется большой объем информации для обогащения культурной жизни населения.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Клубные формирования активно и успешно участвовали в районных и межрайонных конкурсах и фестивалях.</w:t>
      </w:r>
    </w:p>
    <w:p w:rsidR="00040482" w:rsidRPr="00040482" w:rsidRDefault="00040482" w:rsidP="000404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Для  жителей  нет  ничего важнее, чем  возможность напрямую  пообщаться  с властью,  решить  насущные вопросы и получить поддержку. Обращения граждан в администрацию  - один  из точных показателей  дел в поселении. Плановый прием граждан  должен проходить по вторникам и четвергам, а осуществляется – в течение рабочего дня. Вход в администрацию открыт и поэтому жители  обращаются в удобное для них время.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2023 году обратилось  10 человека по оформлению  земельных участков в собственность. </w:t>
      </w:r>
      <w:r w:rsidRPr="0004048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Также в 2023 году оформлена дорога по </w:t>
      </w:r>
      <w:proofErr w:type="spellStart"/>
      <w:r w:rsidRPr="0004048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ул</w:t>
      </w:r>
      <w:proofErr w:type="gramStart"/>
      <w:r w:rsidRPr="0004048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.З</w:t>
      </w:r>
      <w:proofErr w:type="gramEnd"/>
      <w:r w:rsidRPr="0004048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еленая</w:t>
      </w:r>
      <w:proofErr w:type="spellEnd"/>
      <w:r w:rsidRPr="0004048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</w:t>
      </w:r>
      <w:proofErr w:type="spellStart"/>
      <w:r w:rsidRPr="0004048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с.Ивановка</w:t>
      </w:r>
      <w:proofErr w:type="spellEnd"/>
      <w:r w:rsidRPr="00040482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в муниципальную собственность Ивановского сельсовета.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>.</w:t>
      </w:r>
    </w:p>
    <w:p w:rsidR="00040482" w:rsidRPr="00040482" w:rsidRDefault="00040482" w:rsidP="00040482">
      <w:pPr>
        <w:suppressAutoHyphens/>
        <w:spacing w:after="0" w:line="240" w:lineRule="auto"/>
        <w:ind w:right="282"/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</w:pP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u w:val="single"/>
          <w:lang w:eastAsia="ru-RU"/>
        </w:rPr>
      </w:pPr>
      <w:r w:rsidRPr="00040482">
        <w:rPr>
          <w:rFonts w:ascii="Times New Roman" w:eastAsia="Times New Roman" w:hAnsi="Times New Roman" w:cs="Times New Roman"/>
          <w:b/>
          <w:kern w:val="2"/>
          <w:sz w:val="28"/>
          <w:szCs w:val="28"/>
          <w:u w:val="single"/>
          <w:lang w:eastAsia="ru-RU"/>
        </w:rPr>
        <w:t>Планы на 2024 год</w:t>
      </w: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u w:val="single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     В  2024 году на территории Ивановского сельсовета </w:t>
      </w:r>
      <w:proofErr w:type="spellStart"/>
      <w:r w:rsidRPr="000404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Нижнеингашского</w:t>
      </w:r>
      <w:proofErr w:type="spellEnd"/>
      <w:r w:rsidRPr="000404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 xml:space="preserve"> района </w:t>
      </w:r>
      <w:r w:rsidRPr="0004048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u w:val="single"/>
          <w:lang w:eastAsia="ru-RU"/>
        </w:rPr>
        <w:t>планируются следующие основные мероприятия:</w:t>
      </w:r>
    </w:p>
    <w:p w:rsidR="00040482" w:rsidRPr="00040482" w:rsidRDefault="00040482" w:rsidP="00040482">
      <w:pPr>
        <w:autoSpaceDN w:val="0"/>
        <w:spacing w:after="0" w:line="240" w:lineRule="auto"/>
        <w:ind w:left="-567" w:right="28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обновление </w:t>
      </w:r>
      <w:proofErr w:type="spellStart"/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минерализированных</w:t>
      </w:r>
      <w:proofErr w:type="spellEnd"/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полос вокруг населенных пунктов в рамках пожарной безопасности;</w:t>
      </w:r>
    </w:p>
    <w:p w:rsidR="00040482" w:rsidRPr="00040482" w:rsidRDefault="00040482" w:rsidP="00040482">
      <w:pPr>
        <w:autoSpaceDN w:val="0"/>
        <w:spacing w:after="0" w:line="240" w:lineRule="auto"/>
        <w:ind w:left="-567" w:right="28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о</w:t>
      </w: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бустройство уличного освещения; </w:t>
      </w:r>
    </w:p>
    <w:p w:rsidR="00040482" w:rsidRPr="00040482" w:rsidRDefault="00040482" w:rsidP="00040482">
      <w:pPr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 </w:t>
      </w:r>
      <w:proofErr w:type="spellStart"/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грейдирование</w:t>
      </w:r>
      <w:proofErr w:type="spellEnd"/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автомобильных дорог;</w:t>
      </w:r>
    </w:p>
    <w:p w:rsidR="00040482" w:rsidRPr="00040482" w:rsidRDefault="00040482" w:rsidP="00040482">
      <w:pPr>
        <w:autoSpaceDN w:val="0"/>
        <w:spacing w:after="0" w:line="240" w:lineRule="auto"/>
        <w:ind w:left="-567" w:right="28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040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благоустройство территории </w:t>
      </w:r>
      <w:proofErr w:type="gramStart"/>
      <w:r w:rsidRPr="00040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памятников Победы</w:t>
      </w:r>
      <w:proofErr w:type="gramEnd"/>
      <w:r w:rsidRPr="00040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ВОВ;</w:t>
      </w:r>
    </w:p>
    <w:p w:rsidR="00040482" w:rsidRPr="00040482" w:rsidRDefault="00040482" w:rsidP="00040482">
      <w:pPr>
        <w:autoSpaceDN w:val="0"/>
        <w:spacing w:after="0" w:line="240" w:lineRule="auto"/>
        <w:ind w:left="-567" w:right="282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подана заявка в администрацию района на ремонт дороги по улице Зеленая в </w:t>
      </w:r>
      <w:proofErr w:type="spellStart"/>
      <w:r w:rsidRPr="00040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Pr="00040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.И</w:t>
      </w:r>
      <w:proofErr w:type="gramEnd"/>
      <w:r w:rsidRPr="0004048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вановка</w:t>
      </w:r>
      <w:proofErr w:type="spellEnd"/>
    </w:p>
    <w:p w:rsidR="00040482" w:rsidRPr="00040482" w:rsidRDefault="00040482" w:rsidP="00040482">
      <w:pPr>
        <w:autoSpaceDN w:val="0"/>
        <w:spacing w:after="0" w:line="240" w:lineRule="auto"/>
        <w:ind w:left="-567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82" w:rsidRPr="00040482" w:rsidRDefault="00040482" w:rsidP="00040482">
      <w:pPr>
        <w:tabs>
          <w:tab w:val="left" w:pos="9639"/>
        </w:tabs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        </w:t>
      </w:r>
      <w:r w:rsidRPr="0004048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Заключение </w:t>
      </w: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 xml:space="preserve">    Уважаемые депутаты сельсовета, руководители учреждений,   актив  и жители сельсовета,  выражаем вам благодарность   за понимание, за оказываемую помощь и поддержку администрации  в проведении различных мероприятий.   Все, что было сделано на территории нашего поселения – это итог совместной работы администрации и Совета депутатов сельсовета, руководителей организаций, учреждений и  наших  жителей. </w:t>
      </w:r>
    </w:p>
    <w:p w:rsidR="00040482" w:rsidRPr="00040482" w:rsidRDefault="00040482" w:rsidP="00040482">
      <w:pPr>
        <w:suppressAutoHyphens/>
        <w:spacing w:after="0" w:line="240" w:lineRule="auto"/>
        <w:ind w:left="-567" w:right="282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Я считаю, что только  слаженная работа органов местного самоуправления, предприятий, организаций и учреждений, населения,  станет   залогом решения поставленных задач и в дальнейшем активного развития МО.  </w:t>
      </w:r>
    </w:p>
    <w:p w:rsidR="00040482" w:rsidRPr="00040482" w:rsidRDefault="00040482" w:rsidP="00040482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ab/>
        <w:t xml:space="preserve">В завершении  своего отчета я  хочу  обратиться  к жителям, что  без Вашей  помощи и  гражданского отношения   к проводимым   в поселении  мероприятиям, администрация в одиночку не сможет  добиться  хороших результатов. Мы  надеемся   на Ваше  участие в  сходах граждан, субботниках, праздниках, словом  во всех  мероприятиях, которые проводятся  у нас в поселении.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040482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040482" w:rsidRPr="00040482" w:rsidRDefault="00040482" w:rsidP="0004048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040482" w:rsidRPr="00040482" w:rsidRDefault="00040482" w:rsidP="0004048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2E6FBB" w:rsidRDefault="002E6FBB" w:rsidP="009F4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BBE" w:rsidRPr="002E6FBB" w:rsidRDefault="00DE6BBE" w:rsidP="00DE6BBE">
      <w:pPr>
        <w:rPr>
          <w:rFonts w:eastAsiaTheme="minorEastAsia"/>
          <w:sz w:val="28"/>
          <w:szCs w:val="28"/>
          <w:lang w:eastAsia="ru-RU"/>
        </w:rPr>
      </w:pPr>
      <w:bookmarkStart w:id="5" w:name="_GoBack"/>
      <w:bookmarkEnd w:id="5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1"/>
        <w:gridCol w:w="1963"/>
        <w:gridCol w:w="1824"/>
        <w:gridCol w:w="2806"/>
        <w:gridCol w:w="1645"/>
      </w:tblGrid>
      <w:tr w:rsidR="00125726" w:rsidRPr="00312A3E" w:rsidTr="00A12EA5">
        <w:trPr>
          <w:trHeight w:val="2100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0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125726" w:rsidRPr="00312A3E" w:rsidRDefault="00125726" w:rsidP="00040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Ивановский сельский Совет депутатов (решение № 6-17 от 27.12.2005)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ул. Центральная д.20</w:t>
            </w: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Тел. 8(39171)36-4-46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04048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Устав Ивановского сельсовета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Нижнеингашского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района Красноярского края </w:t>
            </w:r>
            <w:r w:rsidRPr="00312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27.10.2004  № 19</w:t>
            </w: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Ивановский  вестник отпечатан в Администрации Ивановского  сельсовета. Адрес: 663827, Красноярский край,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.И</w:t>
            </w:r>
            <w:proofErr w:type="gram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вановка</w:t>
            </w:r>
            <w:proofErr w:type="spellEnd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Центральная, д. 20</w:t>
            </w: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Тираж 30 экз.</w:t>
            </w: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Выходит первый понедельник четного месяца. Распространяется бесплатно.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О.А.Золотарева</w:t>
            </w:r>
            <w:proofErr w:type="spellEnd"/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</w:t>
            </w: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125726" w:rsidRPr="00312A3E" w:rsidRDefault="00125726" w:rsidP="000404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12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(12+)</w:t>
            </w:r>
          </w:p>
        </w:tc>
      </w:tr>
    </w:tbl>
    <w:p w:rsidR="00F24568" w:rsidRPr="00F24568" w:rsidRDefault="00F24568" w:rsidP="00F24568">
      <w:pPr>
        <w:spacing w:after="0" w:line="240" w:lineRule="auto"/>
        <w:ind w:right="-81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F24568" w:rsidRPr="00F24568" w:rsidSect="00312A3E">
          <w:pgSz w:w="11906" w:h="16838"/>
          <w:pgMar w:top="719" w:right="566" w:bottom="1134" w:left="1701" w:header="708" w:footer="708" w:gutter="0"/>
          <w:cols w:space="708"/>
          <w:docGrid w:linePitch="360"/>
        </w:sectPr>
      </w:pPr>
    </w:p>
    <w:p w:rsidR="00F24568" w:rsidRPr="00F24568" w:rsidRDefault="00F24568" w:rsidP="00F245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24568" w:rsidRPr="00F24568" w:rsidSect="00312A3E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312A3E" w:rsidRPr="004F79D8" w:rsidRDefault="00312A3E" w:rsidP="00DC2B3C"/>
    <w:sectPr w:rsidR="00312A3E" w:rsidRPr="004F79D8" w:rsidSect="00F24568">
      <w:headerReference w:type="even" r:id="rId8"/>
      <w:head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85" w:rsidRDefault="00B32285">
      <w:pPr>
        <w:spacing w:after="0" w:line="240" w:lineRule="auto"/>
      </w:pPr>
      <w:r>
        <w:separator/>
      </w:r>
    </w:p>
  </w:endnote>
  <w:endnote w:type="continuationSeparator" w:id="0">
    <w:p w:rsidR="00B32285" w:rsidRDefault="00B3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85" w:rsidRDefault="00B32285">
      <w:pPr>
        <w:spacing w:after="0" w:line="240" w:lineRule="auto"/>
      </w:pPr>
      <w:r>
        <w:separator/>
      </w:r>
    </w:p>
  </w:footnote>
  <w:footnote w:type="continuationSeparator" w:id="0">
    <w:p w:rsidR="00B32285" w:rsidRDefault="00B32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82" w:rsidRDefault="00040482" w:rsidP="00312A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0482" w:rsidRDefault="00040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482" w:rsidRDefault="00040482">
    <w:pPr>
      <w:pStyle w:val="a3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537B7B"/>
    <w:multiLevelType w:val="hybridMultilevel"/>
    <w:tmpl w:val="779CFFA2"/>
    <w:lvl w:ilvl="0" w:tplc="C066C3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D60D5"/>
    <w:multiLevelType w:val="hybridMultilevel"/>
    <w:tmpl w:val="341C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B"/>
    <w:rsid w:val="000037FB"/>
    <w:rsid w:val="00040482"/>
    <w:rsid w:val="00097E4D"/>
    <w:rsid w:val="000A1325"/>
    <w:rsid w:val="000B5019"/>
    <w:rsid w:val="00121AC7"/>
    <w:rsid w:val="00125726"/>
    <w:rsid w:val="00142A9A"/>
    <w:rsid w:val="001755FC"/>
    <w:rsid w:val="0023474F"/>
    <w:rsid w:val="002E6FBB"/>
    <w:rsid w:val="002F683F"/>
    <w:rsid w:val="00312A3E"/>
    <w:rsid w:val="00324C24"/>
    <w:rsid w:val="003E5A25"/>
    <w:rsid w:val="004305C2"/>
    <w:rsid w:val="004E6F3A"/>
    <w:rsid w:val="004F79D8"/>
    <w:rsid w:val="00515706"/>
    <w:rsid w:val="005930EB"/>
    <w:rsid w:val="00670827"/>
    <w:rsid w:val="006C3F51"/>
    <w:rsid w:val="006C58BF"/>
    <w:rsid w:val="006D2CA0"/>
    <w:rsid w:val="006E25CD"/>
    <w:rsid w:val="007229F4"/>
    <w:rsid w:val="007A1037"/>
    <w:rsid w:val="007F5857"/>
    <w:rsid w:val="00833FA4"/>
    <w:rsid w:val="009D32D1"/>
    <w:rsid w:val="009D3E42"/>
    <w:rsid w:val="009F418B"/>
    <w:rsid w:val="00A12EA5"/>
    <w:rsid w:val="00AB050A"/>
    <w:rsid w:val="00B32285"/>
    <w:rsid w:val="00BB7A34"/>
    <w:rsid w:val="00C03A92"/>
    <w:rsid w:val="00C2550F"/>
    <w:rsid w:val="00D20CA8"/>
    <w:rsid w:val="00DC2B3C"/>
    <w:rsid w:val="00DC494C"/>
    <w:rsid w:val="00DE6BBE"/>
    <w:rsid w:val="00E65860"/>
    <w:rsid w:val="00E70DD0"/>
    <w:rsid w:val="00E76DB7"/>
    <w:rsid w:val="00EE1359"/>
    <w:rsid w:val="00EE641D"/>
    <w:rsid w:val="00F14916"/>
    <w:rsid w:val="00F24568"/>
    <w:rsid w:val="00F43F74"/>
    <w:rsid w:val="00F46461"/>
    <w:rsid w:val="00FB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040482"/>
  </w:style>
  <w:style w:type="numbering" w:customStyle="1" w:styleId="120">
    <w:name w:val="Нет списка12"/>
    <w:next w:val="a2"/>
    <w:uiPriority w:val="99"/>
    <w:semiHidden/>
    <w:unhideWhenUsed/>
    <w:rsid w:val="00040482"/>
  </w:style>
  <w:style w:type="numbering" w:customStyle="1" w:styleId="212">
    <w:name w:val="Нет списка21"/>
    <w:next w:val="a2"/>
    <w:uiPriority w:val="99"/>
    <w:semiHidden/>
    <w:unhideWhenUsed/>
    <w:rsid w:val="000404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24568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24568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qFormat/>
    <w:rsid w:val="00F24568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qFormat/>
    <w:rsid w:val="00F24568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qFormat/>
    <w:rsid w:val="00F24568"/>
    <w:pPr>
      <w:spacing w:before="200" w:after="80" w:line="240" w:lineRule="auto"/>
      <w:outlineLvl w:val="4"/>
    </w:pPr>
    <w:rPr>
      <w:rFonts w:ascii="Cambria" w:eastAsia="Times New Roman" w:hAnsi="Cambria" w:cs="Times New Roman"/>
      <w:color w:val="4F81BD"/>
      <w:lang w:val="en-US" w:bidi="en-US"/>
    </w:rPr>
  </w:style>
  <w:style w:type="paragraph" w:styleId="6">
    <w:name w:val="heading 6"/>
    <w:basedOn w:val="a"/>
    <w:next w:val="a"/>
    <w:link w:val="60"/>
    <w:qFormat/>
    <w:rsid w:val="00F24568"/>
    <w:pPr>
      <w:spacing w:before="280" w:after="100" w:line="240" w:lineRule="auto"/>
      <w:outlineLvl w:val="5"/>
    </w:pPr>
    <w:rPr>
      <w:rFonts w:ascii="Cambria" w:eastAsia="Times New Roman" w:hAnsi="Cambria" w:cs="Times New Roman"/>
      <w:i/>
      <w:iCs/>
      <w:color w:val="4F81BD"/>
      <w:lang w:val="en-US" w:bidi="en-US"/>
    </w:rPr>
  </w:style>
  <w:style w:type="paragraph" w:styleId="7">
    <w:name w:val="heading 7"/>
    <w:basedOn w:val="a"/>
    <w:next w:val="a"/>
    <w:link w:val="70"/>
    <w:qFormat/>
    <w:rsid w:val="00F24568"/>
    <w:pPr>
      <w:spacing w:before="320" w:after="100" w:line="240" w:lineRule="auto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qFormat/>
    <w:rsid w:val="00F24568"/>
    <w:pPr>
      <w:spacing w:before="320" w:after="100" w:line="240" w:lineRule="auto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qFormat/>
    <w:rsid w:val="00F24568"/>
    <w:pPr>
      <w:spacing w:before="320" w:after="100" w:line="240" w:lineRule="auto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1A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21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AC7"/>
  </w:style>
  <w:style w:type="paragraph" w:styleId="a6">
    <w:name w:val="Balloon Text"/>
    <w:basedOn w:val="a"/>
    <w:link w:val="a7"/>
    <w:unhideWhenUsed/>
    <w:rsid w:val="004F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F79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03A9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24568"/>
    <w:rPr>
      <w:rFonts w:ascii="Cambria" w:eastAsia="Times New Roman" w:hAnsi="Cambria" w:cs="Times New Roman"/>
      <w:b/>
      <w:bCs/>
      <w:color w:val="365F91"/>
      <w:sz w:val="24"/>
      <w:szCs w:val="24"/>
      <w:lang w:val="en-US" w:bidi="en-US"/>
    </w:rPr>
  </w:style>
  <w:style w:type="character" w:customStyle="1" w:styleId="20">
    <w:name w:val="Заголовок 2 Знак"/>
    <w:basedOn w:val="a0"/>
    <w:link w:val="2"/>
    <w:rsid w:val="00F24568"/>
    <w:rPr>
      <w:rFonts w:ascii="Cambria" w:eastAsia="Times New Roman" w:hAnsi="Cambria" w:cs="Times New Roman"/>
      <w:color w:val="365F91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rsid w:val="00F24568"/>
    <w:rPr>
      <w:rFonts w:ascii="Cambria" w:eastAsia="Times New Roman" w:hAnsi="Cambria" w:cs="Times New Roman"/>
      <w:color w:val="4F81BD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rsid w:val="00F24568"/>
    <w:rPr>
      <w:rFonts w:ascii="Cambria" w:eastAsia="Times New Roman" w:hAnsi="Cambria" w:cs="Times New Roman"/>
      <w:i/>
      <w:iCs/>
      <w:color w:val="4F81BD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rsid w:val="00F24568"/>
    <w:rPr>
      <w:rFonts w:ascii="Cambria" w:eastAsia="Times New Roman" w:hAnsi="Cambria" w:cs="Times New Roman"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F24568"/>
    <w:rPr>
      <w:rFonts w:ascii="Cambria" w:eastAsia="Times New Roman" w:hAnsi="Cambria" w:cs="Times New Roman"/>
      <w:i/>
      <w:iCs/>
      <w:color w:val="4F81BD"/>
      <w:lang w:val="en-US" w:bidi="en-US"/>
    </w:rPr>
  </w:style>
  <w:style w:type="character" w:customStyle="1" w:styleId="70">
    <w:name w:val="Заголовок 7 Знак"/>
    <w:basedOn w:val="a0"/>
    <w:link w:val="7"/>
    <w:rsid w:val="00F24568"/>
    <w:rPr>
      <w:rFonts w:ascii="Cambria" w:eastAsia="Times New Roman" w:hAnsi="Cambria" w:cs="Times New Roman"/>
      <w:b/>
      <w:bCs/>
      <w:color w:val="9BBB59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rsid w:val="00F24568"/>
    <w:rPr>
      <w:rFonts w:ascii="Cambria" w:eastAsia="Times New Roman" w:hAnsi="Cambria" w:cs="Times New Roman"/>
      <w:b/>
      <w:bCs/>
      <w:i/>
      <w:iCs/>
      <w:color w:val="9BBB59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rsid w:val="00F24568"/>
    <w:rPr>
      <w:rFonts w:ascii="Cambria" w:eastAsia="Times New Roman" w:hAnsi="Cambria" w:cs="Times New Roman"/>
      <w:i/>
      <w:iCs/>
      <w:color w:val="9BBB59"/>
      <w:sz w:val="20"/>
      <w:szCs w:val="20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24568"/>
  </w:style>
  <w:style w:type="character" w:customStyle="1" w:styleId="ConsPlusNormal">
    <w:name w:val="ConsPlusNormal Знак"/>
    <w:link w:val="ConsPlusNormal0"/>
    <w:locked/>
    <w:rsid w:val="00F24568"/>
    <w:rPr>
      <w:rFonts w:ascii="Arial" w:hAnsi="Arial" w:cs="Arial"/>
    </w:rPr>
  </w:style>
  <w:style w:type="paragraph" w:customStyle="1" w:styleId="ConsPlusNormal0">
    <w:name w:val="ConsPlusNormal"/>
    <w:link w:val="ConsPlusNormal"/>
    <w:rsid w:val="00F24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9">
    <w:name w:val="Без интервала Знак"/>
    <w:link w:val="aa"/>
    <w:locked/>
    <w:rsid w:val="00F24568"/>
    <w:rPr>
      <w:rFonts w:ascii="Calibri" w:hAnsi="Calibri"/>
      <w:lang w:val="en-US" w:bidi="en-US"/>
    </w:rPr>
  </w:style>
  <w:style w:type="paragraph" w:styleId="aa">
    <w:name w:val="No Spacing"/>
    <w:basedOn w:val="a"/>
    <w:link w:val="a9"/>
    <w:qFormat/>
    <w:rsid w:val="00F24568"/>
    <w:pPr>
      <w:spacing w:after="0" w:line="240" w:lineRule="auto"/>
    </w:pPr>
    <w:rPr>
      <w:rFonts w:ascii="Calibri" w:hAnsi="Calibri"/>
      <w:lang w:val="en-US" w:bidi="en-US"/>
    </w:rPr>
  </w:style>
  <w:style w:type="character" w:customStyle="1" w:styleId="12">
    <w:name w:val="Верхний колонтитул Знак1"/>
    <w:basedOn w:val="a0"/>
    <w:uiPriority w:val="99"/>
    <w:semiHidden/>
    <w:rsid w:val="00F24568"/>
    <w:rPr>
      <w:sz w:val="24"/>
      <w:szCs w:val="24"/>
    </w:rPr>
  </w:style>
  <w:style w:type="character" w:customStyle="1" w:styleId="ab">
    <w:name w:val="Нижний колонтитул Знак"/>
    <w:link w:val="ac"/>
    <w:locked/>
    <w:rsid w:val="00F24568"/>
    <w:rPr>
      <w:rFonts w:ascii="Calibri" w:hAnsi="Calibri"/>
      <w:lang w:val="en-US" w:bidi="en-US"/>
    </w:rPr>
  </w:style>
  <w:style w:type="paragraph" w:styleId="ac">
    <w:name w:val="footer"/>
    <w:basedOn w:val="a"/>
    <w:link w:val="ab"/>
    <w:rsid w:val="00F24568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hAnsi="Calibri"/>
      <w:lang w:val="en-US" w:bidi="en-US"/>
    </w:rPr>
  </w:style>
  <w:style w:type="character" w:customStyle="1" w:styleId="13">
    <w:name w:val="Нижний колонтитул Знак1"/>
    <w:basedOn w:val="a0"/>
    <w:uiPriority w:val="99"/>
    <w:semiHidden/>
    <w:rsid w:val="00F24568"/>
  </w:style>
  <w:style w:type="character" w:customStyle="1" w:styleId="ad">
    <w:name w:val="Название Знак"/>
    <w:link w:val="ae"/>
    <w:locked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e">
    <w:name w:val="Title"/>
    <w:basedOn w:val="a"/>
    <w:next w:val="a"/>
    <w:link w:val="ad"/>
    <w:qFormat/>
    <w:rsid w:val="00F2456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4">
    <w:name w:val="Название Знак1"/>
    <w:basedOn w:val="a0"/>
    <w:uiPriority w:val="10"/>
    <w:rsid w:val="00F245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Основной текст Знак"/>
    <w:link w:val="af0"/>
    <w:locked/>
    <w:rsid w:val="00F24568"/>
    <w:rPr>
      <w:rFonts w:ascii="PMingLiU" w:eastAsia="PMingLiU"/>
      <w:sz w:val="24"/>
      <w:szCs w:val="24"/>
      <w:lang w:eastAsia="zh-TW"/>
    </w:rPr>
  </w:style>
  <w:style w:type="paragraph" w:styleId="af0">
    <w:name w:val="Body Text"/>
    <w:basedOn w:val="a"/>
    <w:link w:val="af"/>
    <w:rsid w:val="00F24568"/>
    <w:pPr>
      <w:spacing w:after="120" w:line="240" w:lineRule="auto"/>
    </w:pPr>
    <w:rPr>
      <w:rFonts w:ascii="PMingLiU" w:eastAsia="PMingLiU"/>
      <w:sz w:val="24"/>
      <w:szCs w:val="24"/>
      <w:lang w:eastAsia="zh-TW"/>
    </w:rPr>
  </w:style>
  <w:style w:type="character" w:customStyle="1" w:styleId="15">
    <w:name w:val="Основной текст Знак1"/>
    <w:basedOn w:val="a0"/>
    <w:uiPriority w:val="99"/>
    <w:semiHidden/>
    <w:rsid w:val="00F24568"/>
  </w:style>
  <w:style w:type="character" w:customStyle="1" w:styleId="af1">
    <w:name w:val="Подзаголовок Знак"/>
    <w:link w:val="af2"/>
    <w:locked/>
    <w:rsid w:val="00F24568"/>
    <w:rPr>
      <w:rFonts w:ascii="Calibri" w:hAnsi="Calibri"/>
      <w:i/>
      <w:iCs/>
      <w:sz w:val="24"/>
      <w:szCs w:val="24"/>
      <w:lang w:val="en-US" w:bidi="en-US"/>
    </w:rPr>
  </w:style>
  <w:style w:type="paragraph" w:styleId="af2">
    <w:name w:val="Subtitle"/>
    <w:basedOn w:val="a"/>
    <w:next w:val="a"/>
    <w:link w:val="af1"/>
    <w:qFormat/>
    <w:rsid w:val="00F24568"/>
    <w:pPr>
      <w:spacing w:before="200" w:after="900" w:line="240" w:lineRule="auto"/>
      <w:jc w:val="right"/>
    </w:pPr>
    <w:rPr>
      <w:rFonts w:ascii="Calibri" w:hAnsi="Calibri"/>
      <w:i/>
      <w:iCs/>
      <w:sz w:val="24"/>
      <w:szCs w:val="24"/>
      <w:lang w:val="en-US" w:bidi="en-US"/>
    </w:rPr>
  </w:style>
  <w:style w:type="character" w:customStyle="1" w:styleId="16">
    <w:name w:val="Подзаголовок Знак1"/>
    <w:basedOn w:val="a0"/>
    <w:uiPriority w:val="11"/>
    <w:rsid w:val="00F245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F24568"/>
    <w:rPr>
      <w:rFonts w:ascii="Tahoma" w:hAnsi="Tahoma" w:cs="Tahoma"/>
      <w:sz w:val="16"/>
      <w:szCs w:val="16"/>
    </w:rPr>
  </w:style>
  <w:style w:type="character" w:customStyle="1" w:styleId="21">
    <w:name w:val="Цитата 2 Знак"/>
    <w:link w:val="22"/>
    <w:locked/>
    <w:rsid w:val="00F24568"/>
    <w:rPr>
      <w:rFonts w:ascii="Cambria" w:hAnsi="Cambria"/>
      <w:i/>
      <w:iCs/>
      <w:color w:val="5A5A5A"/>
      <w:lang w:val="en-US" w:bidi="en-US"/>
    </w:rPr>
  </w:style>
  <w:style w:type="paragraph" w:styleId="22">
    <w:name w:val="Quote"/>
    <w:basedOn w:val="a"/>
    <w:next w:val="a"/>
    <w:link w:val="21"/>
    <w:qFormat/>
    <w:rsid w:val="00F24568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bidi="en-US"/>
    </w:rPr>
  </w:style>
  <w:style w:type="character" w:customStyle="1" w:styleId="210">
    <w:name w:val="Цитата 2 Знак1"/>
    <w:basedOn w:val="a0"/>
    <w:uiPriority w:val="29"/>
    <w:rsid w:val="00F24568"/>
    <w:rPr>
      <w:i/>
      <w:iCs/>
      <w:color w:val="000000" w:themeColor="text1"/>
    </w:rPr>
  </w:style>
  <w:style w:type="character" w:customStyle="1" w:styleId="af3">
    <w:name w:val="Выделенная цитата Знак"/>
    <w:link w:val="af4"/>
    <w:locked/>
    <w:rsid w:val="00F24568"/>
    <w:rPr>
      <w:rFonts w:ascii="Cambria" w:hAnsi="Cambria"/>
      <w:i/>
      <w:iCs/>
      <w:color w:val="FFFFFF"/>
      <w:sz w:val="24"/>
      <w:szCs w:val="24"/>
      <w:shd w:val="clear" w:color="auto" w:fill="4F81BD"/>
      <w:lang w:val="en-US" w:bidi="en-US"/>
    </w:rPr>
  </w:style>
  <w:style w:type="paragraph" w:styleId="af4">
    <w:name w:val="Intense Quote"/>
    <w:basedOn w:val="a"/>
    <w:next w:val="a"/>
    <w:link w:val="af3"/>
    <w:qFormat/>
    <w:rsid w:val="00F2456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bidi="en-US"/>
    </w:rPr>
  </w:style>
  <w:style w:type="character" w:customStyle="1" w:styleId="18">
    <w:name w:val="Выделенная цитата Знак1"/>
    <w:basedOn w:val="a0"/>
    <w:uiPriority w:val="30"/>
    <w:rsid w:val="00F24568"/>
    <w:rPr>
      <w:b/>
      <w:bCs/>
      <w:i/>
      <w:iCs/>
      <w:color w:val="4F81BD" w:themeColor="accent1"/>
    </w:rPr>
  </w:style>
  <w:style w:type="paragraph" w:customStyle="1" w:styleId="ConsCell">
    <w:name w:val="ConsCell"/>
    <w:rsid w:val="00F245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Текст сноски Знак"/>
    <w:link w:val="af6"/>
    <w:rsid w:val="00F24568"/>
    <w:rPr>
      <w:rFonts w:ascii="Cambria" w:hAnsi="Cambria"/>
      <w:i/>
      <w:iCs/>
      <w:color w:val="243F60"/>
      <w:sz w:val="60"/>
      <w:szCs w:val="60"/>
      <w:lang w:val="en-US" w:bidi="en-US"/>
    </w:rPr>
  </w:style>
  <w:style w:type="paragraph" w:styleId="af6">
    <w:name w:val="footnote text"/>
    <w:basedOn w:val="a"/>
    <w:link w:val="af5"/>
    <w:rsid w:val="00F24568"/>
    <w:pPr>
      <w:spacing w:after="0" w:line="240" w:lineRule="auto"/>
    </w:pPr>
    <w:rPr>
      <w:rFonts w:ascii="Cambria" w:hAnsi="Cambria"/>
      <w:i/>
      <w:iCs/>
      <w:color w:val="243F60"/>
      <w:sz w:val="60"/>
      <w:szCs w:val="60"/>
      <w:lang w:val="en-US" w:bidi="en-US"/>
    </w:rPr>
  </w:style>
  <w:style w:type="character" w:customStyle="1" w:styleId="19">
    <w:name w:val="Текст сноски Знак1"/>
    <w:basedOn w:val="a0"/>
    <w:uiPriority w:val="99"/>
    <w:semiHidden/>
    <w:rsid w:val="00F24568"/>
    <w:rPr>
      <w:sz w:val="20"/>
      <w:szCs w:val="20"/>
    </w:rPr>
  </w:style>
  <w:style w:type="character" w:customStyle="1" w:styleId="23">
    <w:name w:val="Основной текст с отступом 2 Знак"/>
    <w:link w:val="24"/>
    <w:semiHidden/>
    <w:rsid w:val="00F24568"/>
    <w:rPr>
      <w:rFonts w:ascii="Calibri" w:hAnsi="Calibri"/>
      <w:lang w:val="en-US" w:bidi="en-US"/>
    </w:rPr>
  </w:style>
  <w:style w:type="paragraph" w:styleId="24">
    <w:name w:val="Body Text Indent 2"/>
    <w:basedOn w:val="a"/>
    <w:link w:val="23"/>
    <w:semiHidden/>
    <w:unhideWhenUsed/>
    <w:rsid w:val="00F24568"/>
    <w:pPr>
      <w:spacing w:after="120" w:line="480" w:lineRule="auto"/>
      <w:ind w:left="283"/>
    </w:pPr>
    <w:rPr>
      <w:rFonts w:ascii="Calibri" w:hAnsi="Calibri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24568"/>
  </w:style>
  <w:style w:type="character" w:customStyle="1" w:styleId="af7">
    <w:name w:val="Текст примечания Знак"/>
    <w:link w:val="af8"/>
    <w:semiHidden/>
    <w:rsid w:val="00F24568"/>
    <w:rPr>
      <w:rFonts w:ascii="Calibri" w:hAnsi="Calibri"/>
      <w:lang w:val="en-US" w:bidi="en-US"/>
    </w:rPr>
  </w:style>
  <w:style w:type="paragraph" w:styleId="af8">
    <w:name w:val="annotation text"/>
    <w:basedOn w:val="a"/>
    <w:link w:val="af7"/>
    <w:semiHidden/>
    <w:unhideWhenUsed/>
    <w:rsid w:val="00F24568"/>
    <w:pPr>
      <w:spacing w:line="240" w:lineRule="auto"/>
    </w:pPr>
    <w:rPr>
      <w:rFonts w:ascii="Calibri" w:hAnsi="Calibri"/>
      <w:lang w:val="en-US" w:bidi="en-US"/>
    </w:rPr>
  </w:style>
  <w:style w:type="character" w:customStyle="1" w:styleId="1a">
    <w:name w:val="Текст примечания Знак1"/>
    <w:basedOn w:val="a0"/>
    <w:uiPriority w:val="99"/>
    <w:semiHidden/>
    <w:rsid w:val="00F24568"/>
    <w:rPr>
      <w:sz w:val="20"/>
      <w:szCs w:val="20"/>
    </w:rPr>
  </w:style>
  <w:style w:type="character" w:customStyle="1" w:styleId="af9">
    <w:name w:val="Тема примечания Знак"/>
    <w:link w:val="afa"/>
    <w:semiHidden/>
    <w:rsid w:val="00F24568"/>
    <w:rPr>
      <w:rFonts w:ascii="Tahoma" w:hAnsi="Tahoma" w:cs="Tahoma"/>
      <w:sz w:val="16"/>
      <w:szCs w:val="16"/>
      <w:lang w:val="en-US" w:bidi="en-US"/>
    </w:rPr>
  </w:style>
  <w:style w:type="paragraph" w:styleId="afa">
    <w:name w:val="annotation subject"/>
    <w:basedOn w:val="af8"/>
    <w:next w:val="af8"/>
    <w:link w:val="af9"/>
    <w:semiHidden/>
    <w:unhideWhenUsed/>
    <w:rsid w:val="00F24568"/>
    <w:rPr>
      <w:rFonts w:ascii="Tahoma" w:hAnsi="Tahoma" w:cs="Tahoma"/>
      <w:sz w:val="16"/>
      <w:szCs w:val="16"/>
    </w:rPr>
  </w:style>
  <w:style w:type="character" w:customStyle="1" w:styleId="1b">
    <w:name w:val="Тема примечания Знак1"/>
    <w:basedOn w:val="1a"/>
    <w:uiPriority w:val="99"/>
    <w:semiHidden/>
    <w:rsid w:val="00F24568"/>
    <w:rPr>
      <w:b/>
      <w:bCs/>
      <w:sz w:val="20"/>
      <w:szCs w:val="20"/>
    </w:rPr>
  </w:style>
  <w:style w:type="character" w:customStyle="1" w:styleId="31">
    <w:name w:val="Основной текст с отступом 3 Знак"/>
    <w:link w:val="32"/>
    <w:rsid w:val="00F24568"/>
    <w:rPr>
      <w:rFonts w:eastAsia="PMingLiU"/>
      <w:sz w:val="24"/>
      <w:szCs w:val="24"/>
      <w:lang w:eastAsia="zh-TW"/>
    </w:rPr>
  </w:style>
  <w:style w:type="paragraph" w:styleId="32">
    <w:name w:val="Body Text Indent 3"/>
    <w:basedOn w:val="a"/>
    <w:link w:val="31"/>
    <w:rsid w:val="00F24568"/>
    <w:pPr>
      <w:spacing w:after="120" w:line="240" w:lineRule="auto"/>
      <w:ind w:left="283"/>
    </w:pPr>
    <w:rPr>
      <w:rFonts w:eastAsia="PMingLiU"/>
      <w:sz w:val="24"/>
      <w:szCs w:val="24"/>
      <w:lang w:eastAsia="zh-TW"/>
    </w:rPr>
  </w:style>
  <w:style w:type="character" w:customStyle="1" w:styleId="310">
    <w:name w:val="Основной текст с отступом 3 Знак1"/>
    <w:basedOn w:val="a0"/>
    <w:uiPriority w:val="99"/>
    <w:semiHidden/>
    <w:rsid w:val="00F24568"/>
    <w:rPr>
      <w:sz w:val="16"/>
      <w:szCs w:val="16"/>
    </w:rPr>
  </w:style>
  <w:style w:type="paragraph" w:styleId="afb">
    <w:name w:val="Body Text Indent"/>
    <w:basedOn w:val="a"/>
    <w:link w:val="afc"/>
    <w:rsid w:val="00F245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F2456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Hyperlink"/>
    <w:uiPriority w:val="99"/>
    <w:rsid w:val="00F24568"/>
    <w:rPr>
      <w:color w:val="0000FF"/>
      <w:u w:val="single"/>
    </w:rPr>
  </w:style>
  <w:style w:type="paragraph" w:styleId="afe">
    <w:name w:val="Document Map"/>
    <w:basedOn w:val="a"/>
    <w:link w:val="aff"/>
    <w:semiHidden/>
    <w:rsid w:val="00F2456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2456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c">
    <w:name w:val="Обычный1"/>
    <w:rsid w:val="00F245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0">
    <w:name w:val="FollowedHyperlink"/>
    <w:uiPriority w:val="99"/>
    <w:unhideWhenUsed/>
    <w:rsid w:val="00F24568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24568"/>
  </w:style>
  <w:style w:type="paragraph" w:customStyle="1" w:styleId="xl65">
    <w:name w:val="xl6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66">
    <w:name w:val="xl6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7">
    <w:name w:val="xl6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8">
    <w:name w:val="xl6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79">
    <w:name w:val="xl79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unhideWhenUsed/>
    <w:rsid w:val="00F2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64">
    <w:name w:val="xl64"/>
    <w:basedOn w:val="a"/>
    <w:rsid w:val="00F24568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4">
    <w:name w:val="xl84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24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8">
    <w:name w:val="xl88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89">
    <w:name w:val="xl89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F24568"/>
    <w:pPr>
      <w:spacing w:before="100" w:beforeAutospacing="1" w:after="100" w:afterAutospacing="1" w:line="240" w:lineRule="auto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1">
    <w:name w:val="xl91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MS Sans Serif" w:eastAsia="Times New Roman" w:hAnsi="MS Sans Serif" w:cs="Times New Roman"/>
      <w:sz w:val="17"/>
      <w:szCs w:val="17"/>
      <w:lang w:eastAsia="ru-RU"/>
    </w:rPr>
  </w:style>
  <w:style w:type="paragraph" w:customStyle="1" w:styleId="xl92">
    <w:name w:val="xl92"/>
    <w:basedOn w:val="a"/>
    <w:rsid w:val="00F245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5">
    <w:name w:val="xl95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24568"/>
  </w:style>
  <w:style w:type="paragraph" w:customStyle="1" w:styleId="xl96">
    <w:name w:val="xl96"/>
    <w:basedOn w:val="a"/>
    <w:rsid w:val="00F24568"/>
    <w:pPr>
      <w:spacing w:before="100" w:beforeAutospacing="1" w:after="100" w:afterAutospacing="1" w:line="240" w:lineRule="auto"/>
      <w:jc w:val="center"/>
      <w:textAlignment w:val="top"/>
    </w:pPr>
    <w:rPr>
      <w:rFonts w:ascii="MS Sans Serif" w:eastAsia="Times New Roman" w:hAnsi="MS Sans Serif" w:cs="Times New Roman"/>
      <w:b/>
      <w:bCs/>
      <w:sz w:val="17"/>
      <w:szCs w:val="17"/>
      <w:lang w:eastAsia="ru-RU"/>
    </w:rPr>
  </w:style>
  <w:style w:type="paragraph" w:customStyle="1" w:styleId="xl97">
    <w:name w:val="xl97"/>
    <w:basedOn w:val="a"/>
    <w:rsid w:val="00F245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DE6BBE"/>
  </w:style>
  <w:style w:type="character" w:styleId="aff2">
    <w:name w:val="Emphasis"/>
    <w:uiPriority w:val="20"/>
    <w:qFormat/>
    <w:rsid w:val="00DE6BBE"/>
    <w:rPr>
      <w:i/>
      <w:iCs/>
    </w:rPr>
  </w:style>
  <w:style w:type="paragraph" w:customStyle="1" w:styleId="ConsPlusTitle">
    <w:name w:val="ConsPlusTitle"/>
    <w:rsid w:val="006708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numbering" w:customStyle="1" w:styleId="41">
    <w:name w:val="Нет списка4"/>
    <w:next w:val="a2"/>
    <w:uiPriority w:val="99"/>
    <w:semiHidden/>
    <w:unhideWhenUsed/>
    <w:rsid w:val="00040482"/>
  </w:style>
  <w:style w:type="numbering" w:customStyle="1" w:styleId="120">
    <w:name w:val="Нет списка12"/>
    <w:next w:val="a2"/>
    <w:uiPriority w:val="99"/>
    <w:semiHidden/>
    <w:unhideWhenUsed/>
    <w:rsid w:val="00040482"/>
  </w:style>
  <w:style w:type="numbering" w:customStyle="1" w:styleId="212">
    <w:name w:val="Нет списка21"/>
    <w:next w:val="a2"/>
    <w:uiPriority w:val="99"/>
    <w:semiHidden/>
    <w:unhideWhenUsed/>
    <w:rsid w:val="0004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4294886908</TotalTime>
  <Pages>1</Pages>
  <Words>7366</Words>
  <Characters>41989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ИВАНОВСКИЙ СЕЛЬСКИЙ СОВЕТ ДЕПУТАТОВ</vt:lpstr>
      <vt:lpstr>НИЖНЕИНГАШСКОГО РАЙОНА</vt:lpstr>
      <vt:lpstr>КРАСНОЯРСКОГО КРАЯ</vt:lpstr>
      <vt:lpstr/>
      <vt:lpstr/>
      <vt:lpstr>РЕШЕНИЕ</vt:lpstr>
      <vt:lpstr/>
      <vt:lpstr>Приложение 2</vt:lpstr>
      <vt:lpstr/>
      <vt:lpstr/>
      <vt:lpstr>Приложение № 1 к решению </vt:lpstr>
      <vt:lpstr>Ивановского Совета депутатов </vt:lpstr>
      <vt:lpstr>В состав муниципального образования входят 4 населенных пунктов:</vt:lpstr>
      <vt:lpstr>с.Ивановка, д.Горелый Борок, д.Максаковка, д.Рудовка.</vt:lpstr>
      <vt:lpstr>На 01 января 2024 года общая численность населения составила 455 челов</vt:lpstr>
      <vt:lpstr>За 2023 год родилось  - 1 человек, умерло 7 человек.</vt:lpstr>
      <vt:lpstr>В итоге демографическая ситуация на территории сельского поселения характе</vt:lpstr>
    </vt:vector>
  </TitlesOfParts>
  <Company/>
  <LinksUpToDate>false</LinksUpToDate>
  <CharactersWithSpaces>49257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33</cp:revision>
  <cp:lastPrinted>2024-06-11T01:57:00Z</cp:lastPrinted>
  <dcterms:created xsi:type="dcterms:W3CDTF">2022-04-18T07:43:00Z</dcterms:created>
  <dcterms:modified xsi:type="dcterms:W3CDTF">2024-06-03T02:42:00Z</dcterms:modified>
</cp:coreProperties>
</file>