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5903E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9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</w:t>
      </w:r>
      <w:r w:rsidR="008344D9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23</w:t>
      </w:r>
      <w:r w:rsidR="005903E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7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5903E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01.06</w:t>
      </w:r>
      <w:r w:rsidR="00E21319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.2023</w:t>
      </w:r>
    </w:p>
    <w:p w:rsidR="00121AC7" w:rsidRPr="00121AC7" w:rsidRDefault="0090275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90275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5903EE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C7" w:rsidRPr="005903EE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5903EE" w:rsidRPr="005903EE" w:rsidRDefault="005903EE" w:rsidP="005903EE">
      <w:pPr>
        <w:pStyle w:val="aff1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 назначении и проведении публичных  слушаний по проекту Схемы теплоснабжения Ивановского сельсовета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</w:p>
    <w:p w:rsidR="003701FC" w:rsidRPr="005903EE" w:rsidRDefault="003701FC" w:rsidP="003701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585328"/>
    </w:p>
    <w:p w:rsidR="005903EE" w:rsidRPr="003E7264" w:rsidRDefault="005903EE" w:rsidP="005903EE">
      <w:pPr>
        <w:pStyle w:val="af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сельсовета № 15 от 01.06.2023 </w:t>
      </w:r>
      <w:r w:rsidRPr="0059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и проведении </w:t>
      </w:r>
      <w:r w:rsidRPr="0059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слушаний по проекту Схемы теплоснабжения Ивановского сельсовета </w:t>
      </w:r>
      <w:proofErr w:type="spellStart"/>
      <w:r w:rsidRPr="0059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59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E7264" w:rsidRPr="003E7264" w:rsidRDefault="003E7264" w:rsidP="003E7264">
      <w:pPr>
        <w:pStyle w:val="aff1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3E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главы  Ивановского сельсовета</w:t>
      </w:r>
      <w:proofErr w:type="gramStart"/>
      <w:r w:rsidRPr="003E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264">
        <w:rPr>
          <w:sz w:val="24"/>
          <w:szCs w:val="24"/>
        </w:rPr>
        <w:t>О</w:t>
      </w:r>
      <w:proofErr w:type="gramEnd"/>
      <w:r w:rsidRPr="003E7264">
        <w:rPr>
          <w:sz w:val="24"/>
          <w:szCs w:val="24"/>
        </w:rPr>
        <w:t xml:space="preserve">б утверждении схем теплоснабжения Ивановского сельсовета </w:t>
      </w:r>
      <w:proofErr w:type="spellStart"/>
      <w:r w:rsidRPr="003E7264">
        <w:rPr>
          <w:sz w:val="24"/>
          <w:szCs w:val="24"/>
        </w:rPr>
        <w:t>Нижнеингашского</w:t>
      </w:r>
      <w:proofErr w:type="spellEnd"/>
      <w:r w:rsidRPr="003E7264">
        <w:rPr>
          <w:sz w:val="24"/>
          <w:szCs w:val="24"/>
        </w:rPr>
        <w:t xml:space="preserve"> района на период с 2024 по 2034 годы</w:t>
      </w:r>
    </w:p>
    <w:p w:rsidR="003E7264" w:rsidRPr="005903EE" w:rsidRDefault="003E7264" w:rsidP="003E7264">
      <w:pPr>
        <w:pStyle w:val="aff1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701FC" w:rsidRPr="00CB0B78" w:rsidRDefault="003701FC" w:rsidP="0037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F94" w:rsidRPr="00CB0B78" w:rsidRDefault="004D5F94" w:rsidP="004D5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78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</w:t>
      </w:r>
    </w:p>
    <w:p w:rsidR="004D5F94" w:rsidRPr="00CB0B78" w:rsidRDefault="004D5F94" w:rsidP="004D5F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F94" w:rsidRPr="00CB0B78" w:rsidRDefault="004D5F94" w:rsidP="004D5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78">
        <w:rPr>
          <w:rFonts w:ascii="Times New Roman" w:eastAsia="Calibri" w:hAnsi="Times New Roman" w:cs="Times New Roman"/>
          <w:b/>
          <w:sz w:val="24"/>
          <w:szCs w:val="24"/>
        </w:rPr>
        <w:t>Уважаемые жители Ивановского сельсовета!</w:t>
      </w:r>
    </w:p>
    <w:p w:rsidR="0008538E" w:rsidRDefault="004D5F94" w:rsidP="005903EE">
      <w:pPr>
        <w:pStyle w:val="aff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B7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903EE">
        <w:rPr>
          <w:rFonts w:ascii="Times New Roman" w:eastAsia="Calibri" w:hAnsi="Times New Roman" w:cs="Times New Roman"/>
          <w:b/>
          <w:sz w:val="24"/>
          <w:szCs w:val="24"/>
        </w:rPr>
        <w:t>13 июня</w:t>
      </w:r>
      <w:r w:rsidRPr="00CB0B78">
        <w:rPr>
          <w:rFonts w:ascii="Times New Roman" w:eastAsia="Calibri" w:hAnsi="Times New Roman" w:cs="Times New Roman"/>
          <w:b/>
          <w:sz w:val="24"/>
          <w:szCs w:val="24"/>
        </w:rPr>
        <w:t xml:space="preserve"> 2023 года  в 1</w:t>
      </w:r>
      <w:r w:rsidR="005903E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B0B78">
        <w:rPr>
          <w:rFonts w:ascii="Times New Roman" w:eastAsia="Calibri" w:hAnsi="Times New Roman" w:cs="Times New Roman"/>
          <w:b/>
          <w:sz w:val="24"/>
          <w:szCs w:val="24"/>
        </w:rPr>
        <w:t xml:space="preserve">.00 по местному времени по адресу: 663827 </w:t>
      </w:r>
      <w:proofErr w:type="spellStart"/>
      <w:r w:rsidRPr="00CB0B78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CB0B78">
        <w:rPr>
          <w:rFonts w:ascii="Times New Roman" w:eastAsia="Calibri" w:hAnsi="Times New Roman" w:cs="Times New Roman"/>
          <w:b/>
          <w:sz w:val="24"/>
          <w:szCs w:val="24"/>
        </w:rPr>
        <w:t>.И</w:t>
      </w:r>
      <w:proofErr w:type="gramEnd"/>
      <w:r w:rsidRPr="00CB0B78">
        <w:rPr>
          <w:rFonts w:ascii="Times New Roman" w:eastAsia="Calibri" w:hAnsi="Times New Roman" w:cs="Times New Roman"/>
          <w:b/>
          <w:sz w:val="24"/>
          <w:szCs w:val="24"/>
        </w:rPr>
        <w:t>вановка</w:t>
      </w:r>
      <w:proofErr w:type="spellEnd"/>
      <w:r w:rsidRPr="00CB0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0B78">
        <w:rPr>
          <w:rFonts w:ascii="Times New Roman" w:eastAsia="Calibri" w:hAnsi="Times New Roman" w:cs="Times New Roman"/>
          <w:b/>
          <w:sz w:val="24"/>
          <w:szCs w:val="24"/>
        </w:rPr>
        <w:t>ул.Центральная</w:t>
      </w:r>
      <w:proofErr w:type="spellEnd"/>
      <w:r w:rsidRPr="00CB0B78">
        <w:rPr>
          <w:rFonts w:ascii="Times New Roman" w:eastAsia="Calibri" w:hAnsi="Times New Roman" w:cs="Times New Roman"/>
          <w:b/>
          <w:sz w:val="24"/>
          <w:szCs w:val="24"/>
        </w:rPr>
        <w:t xml:space="preserve"> д.20, здание администрации Ивановского сельсовета состоится публичные слушания </w:t>
      </w:r>
      <w:r w:rsidR="005903EE" w:rsidRPr="0059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Схемы теплоснабжения Ивановского сельсовета </w:t>
      </w:r>
      <w:proofErr w:type="spellStart"/>
      <w:r w:rsidR="005903EE" w:rsidRPr="0059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</w:t>
      </w:r>
      <w:proofErr w:type="spellEnd"/>
      <w:r w:rsidR="005903EE" w:rsidRPr="0059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Красноярского края</w:t>
      </w:r>
    </w:p>
    <w:p w:rsidR="005903EE" w:rsidRDefault="005903EE" w:rsidP="005903EE">
      <w:pPr>
        <w:pStyle w:val="aff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 РАЙОНА</w:t>
      </w: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01.06.2023                                   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15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назначении и проведении публичных слушаний по проекту Схемы теплоснабжения Ивановского сельсовета </w:t>
      </w:r>
      <w:proofErr w:type="spellStart"/>
      <w:r w:rsidRPr="0059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 Уставом Ивановского сельсовета ПОСТАНОВЛЯЮ: </w:t>
      </w:r>
    </w:p>
    <w:p w:rsidR="005903EE" w:rsidRPr="005903EE" w:rsidRDefault="005903EE" w:rsidP="0059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публичные слушания  по проекту «Об утверждении схем теплоснабжения Ивановского сельсовета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с 2024 по 2034 годы»13 июня 2023 года в 15.00 часов местного времени по адресу: 663827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, 20, здание администрации.</w:t>
      </w:r>
    </w:p>
    <w:p w:rsidR="005903EE" w:rsidRPr="005903EE" w:rsidRDefault="005903EE" w:rsidP="0059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Создать комиссию по проведению публичных слушаний в составе согласно приложению к данному постановлению.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Письменные предложения жителей Ивановского сельсовета по проекту «Об утверждении Схем теплоснабжения Ивановского  сельсовета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с 2024 по 2034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годы»направлять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663827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 Ивановский сельский Совет депутатов.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в официальном печатном издании «Ивановский вестник» настоящее постановление, проект «Об утверждении  Схем теплоснабжения Ивановского  сельсовета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с 2024 по 2034 годы»» информационное сообщение  о дате, времени, месте проведения публичных слушаний по проекту «Об утверждении  Схем теплоснабжения Ивановского  сельсовета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с 2024 по 2034 годы»» за 10 дней до дня публичных слушаний.</w:t>
      </w:r>
      <w:proofErr w:type="gramEnd"/>
    </w:p>
    <w:p w:rsidR="005903EE" w:rsidRPr="005903EE" w:rsidRDefault="005903EE" w:rsidP="0059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Опубликовать резолюцию публичных слушаний в течение 10 дней со дня проведения публичных слушаний.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  оставляю за собой.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вступает в силу со дня подписания.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3E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приложение к Постановлению </w:t>
      </w: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главы сельсовета</w:t>
      </w:r>
    </w:p>
    <w:p w:rsidR="005903EE" w:rsidRPr="005903EE" w:rsidRDefault="005903EE" w:rsidP="00590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01.06.2023  г. № 15</w:t>
      </w:r>
    </w:p>
    <w:p w:rsidR="005903EE" w:rsidRPr="005903EE" w:rsidRDefault="005903EE" w:rsidP="00590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5903EE" w:rsidRPr="005903EE" w:rsidRDefault="005903EE" w:rsidP="0059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проведению публичных слушаний по проекту «Об утверждении схем теплоснабжения Ивановского сельсовета </w:t>
      </w: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с 2024 по 2034 годы»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Линкевич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Сергеевич – глава Ивановского сельсовета. Председатель комиссии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Ольга Анатольевна – заместитель главы сельсовета. Заместитель председателя комиссии.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Бурвина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 – депутат сельсовета</w:t>
      </w: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</w:t>
      </w:r>
      <w:proofErr w:type="spellEnd"/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Геннадьевна - главный бухгалтер сельсовета</w:t>
      </w:r>
    </w:p>
    <w:p w:rsid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57" w:rsidRDefault="00902757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64" w:rsidRDefault="003E7264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57" w:rsidRDefault="00902757" w:rsidP="00902757">
      <w:pPr>
        <w:jc w:val="center"/>
        <w:rPr>
          <w:b/>
        </w:rPr>
      </w:pPr>
    </w:p>
    <w:p w:rsidR="00902757" w:rsidRDefault="00902757" w:rsidP="009027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ИВАНОВСКОГО СЕЛЬСОВЕТА</w:t>
      </w:r>
    </w:p>
    <w:p w:rsidR="00902757" w:rsidRDefault="00902757" w:rsidP="009027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НИЖНЕИНГАШСКОГО РАЙОНА</w:t>
      </w:r>
    </w:p>
    <w:p w:rsidR="00902757" w:rsidRDefault="00902757" w:rsidP="003E72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КРАСНОЯРСКОГО </w:t>
      </w:r>
      <w:r w:rsidR="003E7264">
        <w:rPr>
          <w:b/>
          <w:sz w:val="24"/>
          <w:szCs w:val="24"/>
        </w:rPr>
        <w:t>КРАЯ</w:t>
      </w:r>
      <w:r>
        <w:rPr>
          <w:b/>
          <w:sz w:val="24"/>
          <w:szCs w:val="24"/>
        </w:rPr>
        <w:t xml:space="preserve">                                                                      </w:t>
      </w:r>
    </w:p>
    <w:p w:rsidR="00902757" w:rsidRDefault="003E7264" w:rsidP="003E726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902757" w:rsidRDefault="00902757" w:rsidP="00902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вановка</w:t>
      </w:r>
      <w:proofErr w:type="spellEnd"/>
      <w:r>
        <w:rPr>
          <w:sz w:val="24"/>
          <w:szCs w:val="24"/>
        </w:rPr>
        <w:t xml:space="preserve">                                                  № ____</w:t>
      </w:r>
    </w:p>
    <w:p w:rsidR="00902757" w:rsidRDefault="00902757" w:rsidP="00902757">
      <w:pPr>
        <w:jc w:val="both"/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схем теплоснабжения Ивановского сельсовета </w:t>
      </w:r>
      <w:proofErr w:type="spellStart"/>
      <w:r>
        <w:rPr>
          <w:b/>
          <w:sz w:val="24"/>
          <w:szCs w:val="24"/>
        </w:rPr>
        <w:t>Нижнеингашского</w:t>
      </w:r>
      <w:proofErr w:type="spellEnd"/>
      <w:r>
        <w:rPr>
          <w:b/>
          <w:sz w:val="24"/>
          <w:szCs w:val="24"/>
        </w:rPr>
        <w:t xml:space="preserve"> района на период с 2024 по 2034 годы</w:t>
      </w:r>
    </w:p>
    <w:p w:rsidR="00902757" w:rsidRDefault="00902757" w:rsidP="00902757">
      <w:pPr>
        <w:jc w:val="both"/>
        <w:rPr>
          <w:sz w:val="28"/>
          <w:szCs w:val="28"/>
        </w:rPr>
      </w:pPr>
    </w:p>
    <w:p w:rsidR="00902757" w:rsidRDefault="00902757" w:rsidP="0090275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4"/>
          <w:szCs w:val="24"/>
        </w:rPr>
        <w:t>В соответствии с пунктом 3 постановления Правительства РФ от 22.02.2012 № 154, с требованиями законодательства Российской Федерации, действующих нормативных документов Министерства природных ресурсов РФ и других нормативных актов, регулирующих природоохранную деятельность, ПОСТАНОВЛЯЮ:</w:t>
      </w:r>
    </w:p>
    <w:p w:rsidR="00902757" w:rsidRPr="00023D02" w:rsidRDefault="00902757" w:rsidP="00902757">
      <w:pPr>
        <w:pStyle w:val="aff1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023D02">
        <w:rPr>
          <w:sz w:val="24"/>
          <w:szCs w:val="24"/>
        </w:rPr>
        <w:t xml:space="preserve">Утвердить схему теплоснабжения Ивановского сельсовета </w:t>
      </w:r>
      <w:proofErr w:type="spellStart"/>
      <w:r w:rsidRPr="00023D02">
        <w:rPr>
          <w:sz w:val="24"/>
          <w:szCs w:val="24"/>
        </w:rPr>
        <w:t>Нижнеингашского</w:t>
      </w:r>
      <w:proofErr w:type="spellEnd"/>
      <w:r w:rsidRPr="00023D02">
        <w:rPr>
          <w:sz w:val="24"/>
          <w:szCs w:val="24"/>
        </w:rPr>
        <w:t xml:space="preserve"> района на период с 2024 по 2034 годы согласно приложению.</w:t>
      </w:r>
    </w:p>
    <w:p w:rsidR="00902757" w:rsidRPr="00023D02" w:rsidRDefault="00902757" w:rsidP="00902757">
      <w:pPr>
        <w:pStyle w:val="aff1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Ивановского сельсовета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Красноярского края  от 11.11.2013 «Об утверждении</w:t>
      </w:r>
      <w:r w:rsidRPr="00023D02">
        <w:rPr>
          <w:b/>
          <w:sz w:val="24"/>
          <w:szCs w:val="24"/>
        </w:rPr>
        <w:t xml:space="preserve"> </w:t>
      </w:r>
      <w:r w:rsidRPr="00023D02">
        <w:rPr>
          <w:sz w:val="24"/>
          <w:szCs w:val="24"/>
        </w:rPr>
        <w:t xml:space="preserve">схем теплоснабжения Ивановского сельсовета </w:t>
      </w:r>
      <w:proofErr w:type="spellStart"/>
      <w:r w:rsidRPr="00023D02">
        <w:rPr>
          <w:sz w:val="24"/>
          <w:szCs w:val="24"/>
        </w:rPr>
        <w:t>Нижнеингашского</w:t>
      </w:r>
      <w:proofErr w:type="spellEnd"/>
      <w:r w:rsidRPr="00023D02">
        <w:rPr>
          <w:sz w:val="24"/>
          <w:szCs w:val="24"/>
        </w:rPr>
        <w:t xml:space="preserve"> района на период с 2013 по 2028 годы</w:t>
      </w:r>
      <w:r>
        <w:rPr>
          <w:sz w:val="24"/>
          <w:szCs w:val="24"/>
        </w:rPr>
        <w:t>» отменить</w:t>
      </w:r>
    </w:p>
    <w:p w:rsidR="00902757" w:rsidRPr="00023D02" w:rsidRDefault="00902757" w:rsidP="00902757">
      <w:pPr>
        <w:pStyle w:val="aff1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023D02">
        <w:rPr>
          <w:sz w:val="24"/>
          <w:szCs w:val="24"/>
        </w:rPr>
        <w:t xml:space="preserve"> Постановление вступает в силу со дня  официального опубликования в печатном издании «Ивановский вестник».</w:t>
      </w:r>
    </w:p>
    <w:p w:rsidR="00902757" w:rsidRDefault="00902757" w:rsidP="00902757">
      <w:pPr>
        <w:jc w:val="both"/>
        <w:rPr>
          <w:sz w:val="24"/>
          <w:szCs w:val="24"/>
        </w:rPr>
      </w:pPr>
    </w:p>
    <w:p w:rsidR="00902757" w:rsidRDefault="00902757" w:rsidP="00902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Глава сельсовета                                                                              </w:t>
      </w:r>
      <w:proofErr w:type="spellStart"/>
      <w:r>
        <w:rPr>
          <w:sz w:val="24"/>
          <w:szCs w:val="24"/>
        </w:rPr>
        <w:t>В.С.Линкевич</w:t>
      </w:r>
      <w:proofErr w:type="spellEnd"/>
    </w:p>
    <w:p w:rsidR="00902757" w:rsidRDefault="00902757" w:rsidP="00902757">
      <w:pPr>
        <w:jc w:val="both"/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902757">
      <w:pPr>
        <w:rPr>
          <w:sz w:val="24"/>
          <w:szCs w:val="24"/>
        </w:rPr>
      </w:pPr>
    </w:p>
    <w:p w:rsidR="00902757" w:rsidRDefault="00902757" w:rsidP="003E72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2757" w:rsidRDefault="00902757" w:rsidP="00902757">
      <w:pPr>
        <w:widowControl w:val="0"/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</w:p>
    <w:p w:rsidR="00902757" w:rsidRDefault="00902757" w:rsidP="00902757">
      <w:pPr>
        <w:widowControl w:val="0"/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</w:t>
      </w:r>
    </w:p>
    <w:p w:rsidR="00902757" w:rsidRDefault="00902757" w:rsidP="00902757">
      <w:pPr>
        <w:widowControl w:val="0"/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от  ________ № ___</w:t>
      </w:r>
    </w:p>
    <w:p w:rsidR="00902757" w:rsidRDefault="00902757" w:rsidP="00902757">
      <w:pPr>
        <w:widowControl w:val="0"/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</w:p>
    <w:p w:rsidR="00902757" w:rsidRDefault="00902757" w:rsidP="009027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Схема теплоснабжения Ивановского сельсовета </w:t>
      </w:r>
      <w:proofErr w:type="spellStart"/>
      <w:r>
        <w:rPr>
          <w:b/>
          <w:sz w:val="24"/>
          <w:szCs w:val="24"/>
        </w:rPr>
        <w:t>Нижнеингашского</w:t>
      </w:r>
      <w:proofErr w:type="spellEnd"/>
      <w:r>
        <w:rPr>
          <w:b/>
          <w:sz w:val="24"/>
          <w:szCs w:val="24"/>
        </w:rPr>
        <w:t xml:space="preserve"> района </w:t>
      </w:r>
    </w:p>
    <w:p w:rsidR="00902757" w:rsidRPr="003E7264" w:rsidRDefault="003E7264" w:rsidP="003E72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2024по 2034 годы</w:t>
      </w:r>
    </w:p>
    <w:p w:rsidR="00902757" w:rsidRDefault="00902757" w:rsidP="00902757">
      <w:pPr>
        <w:jc w:val="center"/>
        <w:rPr>
          <w:b/>
        </w:rPr>
      </w:pPr>
      <w:r>
        <w:rPr>
          <w:b/>
        </w:rPr>
        <w:t>ВВЕДЕНИЕ</w:t>
      </w:r>
    </w:p>
    <w:p w:rsidR="00902757" w:rsidRDefault="00902757" w:rsidP="003E7264"/>
    <w:p w:rsidR="00902757" w:rsidRDefault="00902757" w:rsidP="00902757">
      <w:pPr>
        <w:pStyle w:val="Default"/>
        <w:ind w:firstLine="709"/>
        <w:jc w:val="both"/>
        <w:rPr>
          <w:color w:val="auto"/>
          <w:sz w:val="23"/>
        </w:rPr>
      </w:pPr>
      <w:r>
        <w:rPr>
          <w:color w:val="auto"/>
        </w:rPr>
        <w:t>Объем и состав проекта соответствует «Методическим рекомендациям по разработки схем теплоснабжения»</w:t>
      </w:r>
      <w:r>
        <w:rPr>
          <w:color w:val="auto"/>
          <w:sz w:val="23"/>
        </w:rPr>
        <w:t xml:space="preserve"> введенных в действие  в соответствии с пунктом 3 постановления Правительства РФ от 22.02.2012 № 154.</w:t>
      </w:r>
    </w:p>
    <w:p w:rsidR="00902757" w:rsidRDefault="00902757" w:rsidP="0090275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902757" w:rsidRDefault="00902757" w:rsidP="00902757"/>
    <w:p w:rsidR="00902757" w:rsidRDefault="00902757" w:rsidP="00902757"/>
    <w:p w:rsidR="00902757" w:rsidRPr="00902757" w:rsidRDefault="00902757" w:rsidP="00902757">
      <w:pPr>
        <w:pStyle w:val="1"/>
        <w:keepLines/>
        <w:pageBreakBefore/>
        <w:tabs>
          <w:tab w:val="num" w:pos="1021"/>
        </w:tabs>
        <w:suppressAutoHyphens/>
        <w:autoSpaceDE w:val="0"/>
        <w:autoSpaceDN w:val="0"/>
        <w:adjustRightInd w:val="0"/>
        <w:spacing w:before="360" w:after="360"/>
        <w:ind w:left="709"/>
        <w:jc w:val="both"/>
        <w:rPr>
          <w:lang w:val="ru-RU"/>
        </w:rPr>
      </w:pPr>
      <w:bookmarkStart w:id="1" w:name="_Toc356801072"/>
      <w:r w:rsidRPr="00902757">
        <w:rPr>
          <w:lang w:val="ru-RU"/>
        </w:rPr>
        <w:t>Глава 1. Существующее положение в сфере производства, передачи и потребления тепловой энергии для целей теплоснабжения</w:t>
      </w:r>
      <w:bookmarkEnd w:id="1"/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2" w:name="_Toc356801073"/>
      <w:r w:rsidRPr="00902757">
        <w:rPr>
          <w:b/>
          <w:lang w:val="ru-RU"/>
        </w:rPr>
        <w:t>Часть 1. Функциональная структура теплоснабжения</w:t>
      </w:r>
      <w:bookmarkEnd w:id="2"/>
    </w:p>
    <w:p w:rsidR="00902757" w:rsidRDefault="00902757" w:rsidP="00902757">
      <w:pPr>
        <w:ind w:firstLine="420"/>
        <w:rPr>
          <w:sz w:val="24"/>
          <w:szCs w:val="24"/>
        </w:rPr>
      </w:pPr>
      <w:r>
        <w:rPr>
          <w:sz w:val="24"/>
          <w:szCs w:val="24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902757" w:rsidRDefault="00902757" w:rsidP="00902757">
      <w:pPr>
        <w:pStyle w:val="a3"/>
        <w:ind w:right="113" w:firstLine="567"/>
        <w:jc w:val="both"/>
      </w:pPr>
      <w:r>
        <w:t xml:space="preserve">В настоящее время на территории Ивановского сельсовета </w:t>
      </w:r>
      <w:proofErr w:type="spellStart"/>
      <w:r>
        <w:t>Нижнеингашского</w:t>
      </w:r>
      <w:proofErr w:type="spellEnd"/>
      <w:r>
        <w:t xml:space="preserve"> района Красноярского края существует децентрализованная система теплоснабжения жилого фонда и централизованная система теплоснабжения объектов социального назначения. </w:t>
      </w:r>
    </w:p>
    <w:p w:rsidR="00902757" w:rsidRDefault="00902757" w:rsidP="00902757">
      <w:pPr>
        <w:pStyle w:val="a3"/>
        <w:ind w:right="113"/>
        <w:jc w:val="both"/>
      </w:pPr>
      <w:r>
        <w:t xml:space="preserve">          На территории сельсовета имеются 2 котельные общей производительностью по подключенной нагрузке 1,56 Гкал/ч, одна из которых частично имеет наружные тепловые </w:t>
      </w:r>
      <w:proofErr w:type="gramStart"/>
      <w:r>
        <w:t>сети</w:t>
      </w:r>
      <w:proofErr w:type="gramEnd"/>
      <w:r>
        <w:t xml:space="preserve"> и являются встроенными (пристроенными) непосредственно к обслуживаемому зданию. Котельная №1, расположенная по улице Зелёная,1(б) </w:t>
      </w:r>
      <w:proofErr w:type="spellStart"/>
      <w:r>
        <w:t>с</w:t>
      </w:r>
      <w:proofErr w:type="gramStart"/>
      <w:r>
        <w:t>.И</w:t>
      </w:r>
      <w:proofErr w:type="gramEnd"/>
      <w:r>
        <w:t>вановка</w:t>
      </w:r>
      <w:proofErr w:type="spellEnd"/>
      <w:r>
        <w:t xml:space="preserve">,  обслуживает  МБОУ «Ивановская ООШ», гараж, Ивановский  клуб с библиотекой, магазин. Котельная №2 , расположенная по улице Центральная, 24(б) </w:t>
      </w:r>
      <w:proofErr w:type="spellStart"/>
      <w:r>
        <w:t>д</w:t>
      </w:r>
      <w:proofErr w:type="gramStart"/>
      <w:r>
        <w:t>.М</w:t>
      </w:r>
      <w:proofErr w:type="gramEnd"/>
      <w:r>
        <w:t>аксаковка</w:t>
      </w:r>
      <w:proofErr w:type="spellEnd"/>
      <w:r>
        <w:t xml:space="preserve">, обслуживает МБОУ «Родничок» и </w:t>
      </w:r>
      <w:proofErr w:type="spellStart"/>
      <w:r>
        <w:t>жил.фонд</w:t>
      </w:r>
      <w:proofErr w:type="spellEnd"/>
      <w:r>
        <w:t xml:space="preserve"> по </w:t>
      </w:r>
      <w:proofErr w:type="spellStart"/>
      <w:r>
        <w:t>ул.Новая</w:t>
      </w:r>
      <w:proofErr w:type="spellEnd"/>
      <w:r>
        <w:t xml:space="preserve"> </w:t>
      </w:r>
      <w:proofErr w:type="spellStart"/>
      <w:r>
        <w:t>д.Максаковка</w:t>
      </w:r>
      <w:proofErr w:type="spellEnd"/>
      <w:r>
        <w:t xml:space="preserve">. </w:t>
      </w:r>
    </w:p>
    <w:p w:rsidR="00902757" w:rsidRDefault="00902757" w:rsidP="00902757">
      <w:pPr>
        <w:pStyle w:val="a3"/>
        <w:ind w:right="113" w:firstLine="567"/>
        <w:jc w:val="both"/>
      </w:pPr>
      <w:r>
        <w:t xml:space="preserve"> Весь жилой фонд сельсовета снабжается теплом от поквартирных источников тепла (печи).</w:t>
      </w:r>
    </w:p>
    <w:p w:rsidR="00902757" w:rsidRDefault="00902757" w:rsidP="00902757">
      <w:pPr>
        <w:pStyle w:val="a3"/>
        <w:ind w:right="113" w:firstLine="567"/>
        <w:jc w:val="both"/>
      </w:pPr>
      <w:r>
        <w:t xml:space="preserve">На территории Ивановского сельсовета  осуществляет производство и передачу тепловой энергии – Администрация Ивановского сельсовета </w:t>
      </w:r>
      <w:proofErr w:type="spellStart"/>
      <w:r>
        <w:t>Нижнеингашского</w:t>
      </w:r>
      <w:proofErr w:type="spellEnd"/>
      <w:r>
        <w:t xml:space="preserve"> района Красноярского края. Она выполняет производство тепловой энергии и передачу ее, обеспечивая теплоснабжением административные и производственные здания.</w:t>
      </w:r>
    </w:p>
    <w:p w:rsidR="00902757" w:rsidRDefault="00902757" w:rsidP="00902757">
      <w:pPr>
        <w:pStyle w:val="a3"/>
        <w:ind w:right="113" w:firstLine="567"/>
        <w:jc w:val="both"/>
      </w:pPr>
      <w:r>
        <w:t>Схема расположения существующих источников тепловой энергии и зоны их действия представлена в приложении</w:t>
      </w:r>
      <w:proofErr w:type="gramStart"/>
      <w:r>
        <w:t xml:space="preserve">  № А</w:t>
      </w:r>
      <w:proofErr w:type="gramEnd"/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jc w:val="both"/>
        <w:rPr>
          <w:b/>
          <w:lang w:val="ru-RU"/>
        </w:rPr>
      </w:pPr>
      <w:bookmarkStart w:id="3" w:name="_Toc356801074"/>
      <w:r w:rsidRPr="00902757">
        <w:rPr>
          <w:b/>
          <w:lang w:val="ru-RU"/>
        </w:rPr>
        <w:t>Часть 2. Источники тепловой энергии</w:t>
      </w:r>
      <w:bookmarkEnd w:id="3"/>
    </w:p>
    <w:p w:rsidR="00902757" w:rsidRDefault="00902757" w:rsidP="00902757">
      <w:pPr>
        <w:pStyle w:val="e0"/>
        <w:ind w:firstLine="709"/>
      </w:pPr>
      <w:r>
        <w:rPr>
          <w:b/>
        </w:rPr>
        <w:t>Котельная №1</w:t>
      </w:r>
      <w:r>
        <w:t xml:space="preserve"> имеет три водогрейных котла </w:t>
      </w:r>
      <w:proofErr w:type="spellStart"/>
      <w:r>
        <w:t>самосварные</w:t>
      </w:r>
      <w:proofErr w:type="spellEnd"/>
      <w:r>
        <w:t xml:space="preserve"> и обеспечивает теплом МБОУ «Ивановская ООШ», гараж, Ивановский клуб с библиотекой, магазин. Общая установленная мощность котельной составляет 0,78 Гкал/час. Рабочая температура теплоносителя на отопление 75-60°С.</w:t>
      </w:r>
    </w:p>
    <w:p w:rsidR="00902757" w:rsidRDefault="00902757" w:rsidP="00902757">
      <w:pPr>
        <w:pStyle w:val="e0"/>
        <w:ind w:firstLine="709"/>
      </w:pPr>
      <w:r>
        <w:t xml:space="preserve"> Здание котельной - кирпичное, 1972 года постройки.</w:t>
      </w:r>
    </w:p>
    <w:p w:rsidR="00902757" w:rsidRDefault="00902757" w:rsidP="00902757">
      <w:pPr>
        <w:pStyle w:val="e0"/>
        <w:ind w:firstLine="709"/>
      </w:pPr>
      <w:r>
        <w:t>Сетевая вода для систем отопления потребителей подается от котельной по 2-х трубной системе трубопроводов.</w:t>
      </w:r>
    </w:p>
    <w:p w:rsidR="00902757" w:rsidRDefault="00902757" w:rsidP="00902757">
      <w:pPr>
        <w:pStyle w:val="e0"/>
        <w:ind w:firstLine="709"/>
      </w:pPr>
      <w:r>
        <w:t xml:space="preserve"> Категория потребителей тепла по надежности теплоснабжения и отпуску тепла – вторая.</w:t>
      </w:r>
    </w:p>
    <w:p w:rsidR="00902757" w:rsidRDefault="00902757" w:rsidP="00902757">
      <w:pPr>
        <w:pStyle w:val="e0"/>
        <w:ind w:firstLine="709"/>
        <w:rPr>
          <w:color w:val="000000"/>
        </w:rPr>
      </w:pPr>
      <w:r>
        <w:t>Исходная вода поступает из хозяйственно-питьевого водопровода</w:t>
      </w:r>
      <w:r>
        <w:rPr>
          <w:color w:val="000000"/>
        </w:rPr>
        <w:t xml:space="preserve">. Технология подготовки исходной и </w:t>
      </w:r>
      <w:proofErr w:type="spellStart"/>
      <w:r>
        <w:rPr>
          <w:color w:val="000000"/>
        </w:rPr>
        <w:t>подпиточной</w:t>
      </w:r>
      <w:proofErr w:type="spellEnd"/>
      <w:r>
        <w:rPr>
          <w:color w:val="000000"/>
        </w:rPr>
        <w:t xml:space="preserve"> воды имеется в виде расширительного бака.</w:t>
      </w:r>
    </w:p>
    <w:p w:rsidR="00902757" w:rsidRDefault="00902757" w:rsidP="00902757">
      <w:pPr>
        <w:pStyle w:val="e0"/>
        <w:ind w:firstLine="709"/>
      </w:pPr>
      <w: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902757" w:rsidRDefault="00902757" w:rsidP="00902757">
      <w:pPr>
        <w:pStyle w:val="e0"/>
        <w:ind w:firstLine="709"/>
      </w:pPr>
      <w: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t>межотопительный</w:t>
      </w:r>
      <w:proofErr w:type="spellEnd"/>
      <w:r>
        <w:t xml:space="preserve"> период котельная  останавливается.</w:t>
      </w:r>
    </w:p>
    <w:p w:rsidR="00902757" w:rsidRDefault="00902757" w:rsidP="00902757">
      <w:pPr>
        <w:pStyle w:val="e0"/>
        <w:ind w:firstLine="709"/>
      </w:pPr>
      <w:r>
        <w:t>Принципиальная тепловая схема отсутствует.</w:t>
      </w:r>
    </w:p>
    <w:p w:rsidR="00902757" w:rsidRDefault="00902757" w:rsidP="00902757">
      <w:pPr>
        <w:pStyle w:val="e0"/>
        <w:ind w:firstLine="709"/>
      </w:pPr>
    </w:p>
    <w:p w:rsidR="00902757" w:rsidRDefault="00902757" w:rsidP="00902757">
      <w:pPr>
        <w:pStyle w:val="e0"/>
        <w:spacing w:before="120"/>
        <w:ind w:firstLine="709"/>
      </w:pPr>
    </w:p>
    <w:p w:rsidR="00902757" w:rsidRDefault="00902757" w:rsidP="00902757">
      <w:pPr>
        <w:pStyle w:val="e0"/>
        <w:ind w:firstLine="709"/>
      </w:pPr>
      <w:r>
        <w:rPr>
          <w:b/>
        </w:rPr>
        <w:t>Котельная №2</w:t>
      </w:r>
      <w:r>
        <w:t xml:space="preserve"> имеет два водогрейный котла </w:t>
      </w:r>
      <w:proofErr w:type="spellStart"/>
      <w:r>
        <w:t>самосварные</w:t>
      </w:r>
      <w:proofErr w:type="spellEnd"/>
      <w:r>
        <w:t xml:space="preserve">, один котел КВР 1.0 и обеспечивает теплом администрацию МБОУ «Родничок» и </w:t>
      </w:r>
      <w:proofErr w:type="spellStart"/>
      <w:r>
        <w:t>жил.фонд</w:t>
      </w:r>
      <w:proofErr w:type="spellEnd"/>
      <w:r>
        <w:t xml:space="preserve"> по </w:t>
      </w:r>
      <w:proofErr w:type="spellStart"/>
      <w:r>
        <w:t>ул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</w:t>
      </w:r>
      <w:proofErr w:type="spellStart"/>
      <w:r>
        <w:t>д.Максаковка</w:t>
      </w:r>
      <w:proofErr w:type="spellEnd"/>
      <w:r>
        <w:t>. Общая установленная мощность котельной составляет 0,78 Гкал/час. Рабочая температура теплоносителя на отопление 75-60°С.</w:t>
      </w:r>
    </w:p>
    <w:p w:rsidR="00902757" w:rsidRDefault="00902757" w:rsidP="00902757">
      <w:pPr>
        <w:pStyle w:val="e0"/>
        <w:ind w:firstLine="709"/>
      </w:pPr>
      <w:r>
        <w:t xml:space="preserve"> Наружные тепловые сети присутствуют. Котельная размещается в здании из </w:t>
      </w:r>
      <w:proofErr w:type="spellStart"/>
      <w:r>
        <w:t>арболитового</w:t>
      </w:r>
      <w:proofErr w:type="spellEnd"/>
      <w:r>
        <w:t xml:space="preserve"> кирпича. Год ввода в эксплуатацию котельной 1978.</w:t>
      </w:r>
    </w:p>
    <w:p w:rsidR="00902757" w:rsidRDefault="00902757" w:rsidP="00902757">
      <w:pPr>
        <w:pStyle w:val="e0"/>
        <w:ind w:firstLine="709"/>
      </w:pPr>
      <w:r>
        <w:t>Сетевая вода для систем отопления потребителей подается от котельной по 2-х трубной системе трубопроводов.</w:t>
      </w:r>
    </w:p>
    <w:p w:rsidR="00902757" w:rsidRDefault="00902757" w:rsidP="00902757">
      <w:pPr>
        <w:pStyle w:val="e0"/>
        <w:ind w:firstLine="709"/>
      </w:pPr>
      <w:r>
        <w:t xml:space="preserve"> Категория потребителей тепла по надежности теплоснабжения и отпуску тепла – вторая.</w:t>
      </w:r>
    </w:p>
    <w:p w:rsidR="00902757" w:rsidRDefault="00902757" w:rsidP="00902757">
      <w:pPr>
        <w:pStyle w:val="e0"/>
        <w:ind w:firstLine="709"/>
      </w:pPr>
      <w: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t>подпиточной</w:t>
      </w:r>
      <w:proofErr w:type="spellEnd"/>
      <w:r>
        <w:t xml:space="preserve"> воды отсутствует.</w:t>
      </w:r>
    </w:p>
    <w:p w:rsidR="00902757" w:rsidRDefault="00902757" w:rsidP="00902757">
      <w:pPr>
        <w:pStyle w:val="e0"/>
        <w:ind w:firstLine="709"/>
      </w:pPr>
      <w: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902757" w:rsidRDefault="00902757" w:rsidP="00902757">
      <w:pPr>
        <w:pStyle w:val="e0"/>
        <w:ind w:firstLine="709"/>
      </w:pPr>
      <w: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t>межотопительный</w:t>
      </w:r>
      <w:proofErr w:type="spellEnd"/>
      <w:r>
        <w:t xml:space="preserve"> период котельная  останавливается.</w:t>
      </w:r>
    </w:p>
    <w:p w:rsidR="00902757" w:rsidRDefault="00902757" w:rsidP="00902757">
      <w:pPr>
        <w:pStyle w:val="e0"/>
        <w:ind w:firstLine="709"/>
      </w:pPr>
      <w:r>
        <w:t>Принципиальная тепловая схема отсутствует.</w:t>
      </w:r>
    </w:p>
    <w:p w:rsidR="00902757" w:rsidRDefault="00902757" w:rsidP="00902757">
      <w:pPr>
        <w:pStyle w:val="e0"/>
        <w:ind w:firstLine="709"/>
      </w:pPr>
    </w:p>
    <w:p w:rsidR="00902757" w:rsidRDefault="00902757" w:rsidP="00902757">
      <w:pPr>
        <w:pStyle w:val="e0"/>
        <w:ind w:firstLine="709"/>
      </w:pPr>
    </w:p>
    <w:p w:rsidR="00902757" w:rsidRDefault="00902757" w:rsidP="00902757">
      <w:pPr>
        <w:pStyle w:val="e0"/>
        <w:ind w:firstLine="709"/>
      </w:pPr>
    </w:p>
    <w:p w:rsidR="00902757" w:rsidRDefault="00902757" w:rsidP="00902757">
      <w:pPr>
        <w:ind w:firstLine="720"/>
      </w:pPr>
    </w:p>
    <w:p w:rsidR="00902757" w:rsidRDefault="00902757" w:rsidP="00902757">
      <w:pPr>
        <w:pStyle w:val="e0"/>
        <w:spacing w:before="120"/>
      </w:pPr>
      <w:r>
        <w:t>Структура основного (котлового) оборудования по котельным представлено в таблице 2.1</w:t>
      </w:r>
    </w:p>
    <w:p w:rsidR="00902757" w:rsidRDefault="00902757" w:rsidP="00902757">
      <w:pPr>
        <w:pStyle w:val="e0"/>
        <w:spacing w:before="120"/>
        <w:jc w:val="right"/>
      </w:pPr>
      <w:r>
        <w:t>Таблица 2.1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1797"/>
        <w:gridCol w:w="1564"/>
        <w:gridCol w:w="1750"/>
        <w:gridCol w:w="1647"/>
        <w:gridCol w:w="1462"/>
        <w:gridCol w:w="1561"/>
      </w:tblGrid>
      <w:tr w:rsidR="00902757" w:rsidTr="00902757">
        <w:trPr>
          <w:cantSplit/>
          <w:trHeight w:val="2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Марка  котла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Год проведения       последних наладочных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Примечание</w:t>
            </w:r>
          </w:p>
        </w:tc>
      </w:tr>
      <w:tr w:rsidR="00902757" w:rsidTr="00902757">
        <w:trPr>
          <w:trHeight w:val="1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Котельная №1</w:t>
            </w:r>
          </w:p>
          <w:p w:rsidR="00902757" w:rsidRDefault="00902757" w:rsidP="00902757">
            <w:pPr>
              <w:pStyle w:val="e0"/>
              <w:spacing w:before="120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0,31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>0,31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2014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2023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rPr>
          <w:trHeight w:val="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Котельная №2</w:t>
            </w:r>
          </w:p>
          <w:p w:rsidR="00902757" w:rsidRDefault="00902757" w:rsidP="00902757">
            <w:pPr>
              <w:pStyle w:val="e0"/>
              <w:spacing w:before="120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>КВР 1.0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0,31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>0,31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>0,6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 xml:space="preserve">2023 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 xml:space="preserve">2013 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 xml:space="preserve">2019 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 xml:space="preserve">      2023 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 xml:space="preserve">2013 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</w:tbl>
    <w:p w:rsidR="00902757" w:rsidRDefault="00902757" w:rsidP="00902757"/>
    <w:p w:rsidR="00902757" w:rsidRDefault="00902757" w:rsidP="00902757">
      <w:pPr>
        <w:pStyle w:val="e0"/>
        <w:spacing w:before="120"/>
        <w:ind w:firstLine="709"/>
      </w:pPr>
      <w:r>
        <w:t>Характеристика основного оборудования по источникам тепловой энергии представлена в таблице 2.2</w:t>
      </w:r>
    </w:p>
    <w:p w:rsidR="00902757" w:rsidRDefault="00902757" w:rsidP="00902757">
      <w:pPr>
        <w:pStyle w:val="e0"/>
        <w:spacing w:before="120"/>
        <w:ind w:firstLine="709"/>
        <w:jc w:val="right"/>
      </w:pPr>
      <w:r>
        <w:t>Таблица 2.2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80"/>
        <w:gridCol w:w="1927"/>
        <w:gridCol w:w="1763"/>
        <w:gridCol w:w="1550"/>
        <w:gridCol w:w="1552"/>
      </w:tblGrid>
      <w:tr w:rsidR="00902757" w:rsidTr="00902757"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7" w:rsidRDefault="00902757" w:rsidP="00902757">
            <w:pPr>
              <w:pStyle w:val="e0"/>
              <w:spacing w:before="120"/>
            </w:pP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Наименование источников тепловой энергии</w:t>
            </w:r>
          </w:p>
        </w:tc>
      </w:tr>
      <w:tr w:rsidR="00902757" w:rsidTr="009027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Котельная №1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вановка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Котельная №2</w:t>
            </w:r>
          </w:p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 xml:space="preserve">Температурный график работы, </w:t>
            </w:r>
            <w:proofErr w:type="spellStart"/>
            <w:r>
              <w:t>Тп</w:t>
            </w:r>
            <w:proofErr w:type="spellEnd"/>
            <w:proofErr w:type="gramStart"/>
            <w:r>
              <w:t>/Т</w:t>
            </w:r>
            <w:proofErr w:type="gramEnd"/>
            <w:r>
              <w:t xml:space="preserve">о, °С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75/60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75/60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Установленная тепловая мощность оборудования, Гкал/час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Ограничения тепловой мощности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 xml:space="preserve">по паспорту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по паспорту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7" w:rsidRDefault="00902757" w:rsidP="00902757">
            <w:pPr>
              <w:pStyle w:val="e0"/>
              <w:spacing w:before="120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7" w:rsidRDefault="00902757" w:rsidP="00902757">
            <w:pPr>
              <w:pStyle w:val="e0"/>
              <w:spacing w:before="120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Параметры располагаемой тепловой мощности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Параметры тепловой мощности нетто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0,731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0,236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Срок ввода в эксплуатацию теплофикационного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1975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1994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Среднегодовая загрузка                 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75%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80%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Способ регулирования отпуска тепловой энергии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ind w:firstLine="142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Способ учета тепла, отпущенного в тепловые сети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По расходу и возмещению затрат</w:t>
            </w:r>
          </w:p>
        </w:tc>
      </w:tr>
      <w:tr w:rsidR="00902757" w:rsidTr="00902757">
        <w:trPr>
          <w:trHeight w:val="732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902757" w:rsidTr="00902757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  <w:jc w:val="left"/>
            </w:pPr>
            <w: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Предписания надзорных органов по запрещению </w:t>
            </w:r>
            <w:proofErr w:type="gramStart"/>
            <w:r>
              <w:rPr>
                <w:sz w:val="23"/>
                <w:szCs w:val="24"/>
              </w:rPr>
              <w:t>дальнейшей</w:t>
            </w:r>
            <w:proofErr w:type="gramEnd"/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эксплуатации </w:t>
            </w:r>
            <w:r>
              <w:rPr>
                <w:sz w:val="24"/>
                <w:szCs w:val="24"/>
              </w:rPr>
              <w:t>источников тепловой энергии</w:t>
            </w:r>
            <w:r>
              <w:rPr>
                <w:sz w:val="23"/>
                <w:szCs w:val="24"/>
              </w:rPr>
              <w:t xml:space="preserve">  или участков тепловой сети не производилось.</w:t>
            </w:r>
          </w:p>
        </w:tc>
      </w:tr>
    </w:tbl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jc w:val="both"/>
        <w:rPr>
          <w:b/>
          <w:lang w:val="ru-RU"/>
        </w:rPr>
      </w:pPr>
      <w:bookmarkStart w:id="4" w:name="_Toc356801075"/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r w:rsidRPr="00902757">
        <w:rPr>
          <w:b/>
          <w:lang w:val="ru-RU"/>
        </w:rPr>
        <w:t>Часть 3. Тепловые сети, сооружения на них и тепловые пункты</w:t>
      </w:r>
      <w:bookmarkEnd w:id="4"/>
    </w:p>
    <w:p w:rsidR="00902757" w:rsidRDefault="00902757" w:rsidP="00902757">
      <w:pPr>
        <w:rPr>
          <w:sz w:val="24"/>
          <w:szCs w:val="24"/>
        </w:rPr>
      </w:pPr>
      <w:r>
        <w:rPr>
          <w:sz w:val="24"/>
          <w:szCs w:val="24"/>
        </w:rPr>
        <w:t>Описание тепловых сетей источников теплоснабжения Ивановского сельсовета, представлено в таблицах 3.1-3.6</w:t>
      </w:r>
    </w:p>
    <w:p w:rsidR="00902757" w:rsidRDefault="00902757" w:rsidP="0090275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Описание тепловой сети котельной № 1 представлено в таблице 3.1</w:t>
      </w:r>
    </w:p>
    <w:p w:rsidR="00902757" w:rsidRDefault="00902757" w:rsidP="00902757">
      <w:pPr>
        <w:ind w:firstLine="709"/>
        <w:jc w:val="right"/>
      </w:pPr>
      <w:r>
        <w:t>Таблица 3.1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142"/>
        <w:gridCol w:w="5790"/>
      </w:tblGrid>
      <w:tr w:rsidR="00902757" w:rsidTr="0090275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Показатели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Описание, значения </w:t>
            </w:r>
          </w:p>
        </w:tc>
      </w:tr>
      <w:tr w:rsidR="00902757" w:rsidTr="00902757"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№1 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75/60 </w:t>
            </w:r>
            <w:r>
              <w:rPr>
                <w:color w:val="auto"/>
                <w:position w:val="8"/>
                <w:sz w:val="22"/>
                <w:vertAlign w:val="superscript"/>
              </w:rPr>
              <w:t>о</w:t>
            </w:r>
            <w:r>
              <w:rPr>
                <w:color w:val="auto"/>
                <w:sz w:val="22"/>
              </w:rPr>
              <w:t xml:space="preserve">С при расчетной температуре наружного воздуха -40 </w:t>
            </w:r>
            <w:r>
              <w:rPr>
                <w:color w:val="auto"/>
                <w:position w:val="8"/>
                <w:sz w:val="22"/>
                <w:vertAlign w:val="superscript"/>
              </w:rPr>
              <w:t>о</w:t>
            </w:r>
            <w:r>
              <w:rPr>
                <w:color w:val="auto"/>
                <w:sz w:val="22"/>
              </w:rPr>
              <w:t xml:space="preserve">С 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вид схемы представлен в приложении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к данному  разделу.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Параметры тепловых сетей,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Тепловая сеть водяная 2-х трубная, </w:t>
            </w:r>
            <w:proofErr w:type="gramStart"/>
            <w:r>
              <w:rPr>
                <w:color w:val="auto"/>
                <w:sz w:val="22"/>
              </w:rPr>
              <w:t>без</w:t>
            </w:r>
            <w:proofErr w:type="gramEnd"/>
            <w:r>
              <w:rPr>
                <w:color w:val="auto"/>
                <w:sz w:val="22"/>
              </w:rPr>
              <w:t xml:space="preserve">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обеспечения горячего водоснабжения;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материал трубопроводов – сталь трубная;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способ прокладки – </w:t>
            </w:r>
            <w:proofErr w:type="gramStart"/>
            <w:r>
              <w:rPr>
                <w:color w:val="auto"/>
                <w:sz w:val="22"/>
              </w:rPr>
              <w:t>канальная</w:t>
            </w:r>
            <w:proofErr w:type="gramEnd"/>
            <w:r>
              <w:rPr>
                <w:color w:val="auto"/>
                <w:sz w:val="22"/>
              </w:rPr>
              <w:t xml:space="preserve">;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Основные параметры тепловых сетей с разбивкой по длинам, диаметрам, по типу прокладки и изоляции см. таблицу 3.2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 тепловых сетях сельсовета  действующих, секционирующих и регулирующих задвижек и  арматуры существует.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строительных особенностей тепловых камер и павильонов; 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Строительная часть тепловых камер выполнена из деревянных конструкций. Высота камеры – не менее 0,8 м, в перекрытиях камер – не менее двух люков.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Назначение – размещение арматуры, проведение ремонтных работ. 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Регулирование отпуска теплоты осуществляется качественно по расчетному температурному графику 75/60</w:t>
            </w:r>
            <w:proofErr w:type="gramStart"/>
            <w:r>
              <w:rPr>
                <w:color w:val="auto"/>
                <w:sz w:val="23"/>
              </w:rPr>
              <w:t>°С</w:t>
            </w:r>
            <w:proofErr w:type="gramEnd"/>
            <w:r>
              <w:rPr>
                <w:color w:val="auto"/>
                <w:sz w:val="23"/>
              </w:rPr>
              <w:t xml:space="preserve"> по следующим причинам: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• наличие только отопительной нагрузки.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</w:rPr>
            </w:pPr>
          </w:p>
        </w:tc>
      </w:tr>
      <w:tr w:rsidR="00902757" w:rsidTr="00902757">
        <w:trPr>
          <w:trHeight w:val="13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Утвержденный график отпуск теплота  приведен в приложении</w:t>
            </w:r>
            <w:proofErr w:type="gramStart"/>
            <w:r>
              <w:rPr>
                <w:sz w:val="23"/>
                <w:szCs w:val="24"/>
              </w:rPr>
              <w:t xml:space="preserve"> Д</w:t>
            </w:r>
            <w:proofErr w:type="gramEnd"/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Гидравлические режимы тепловых сетей и пьезометрические графики; 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теплоснабжающей организации отсутствует пьезометрический график и расчет гидравлического режима. При этом не обеспечивается рекомендуемого перепада </w:t>
            </w:r>
            <w:proofErr w:type="gramStart"/>
            <w:r>
              <w:rPr>
                <w:sz w:val="24"/>
                <w:szCs w:val="24"/>
              </w:rPr>
              <w:t>давления</w:t>
            </w:r>
            <w:proofErr w:type="gramEnd"/>
            <w:r>
              <w:rPr>
                <w:sz w:val="24"/>
                <w:szCs w:val="24"/>
              </w:rPr>
              <w:t xml:space="preserve"> как у конечного, так и остальных потребителей.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отказов тепловых сетей (аварий, инцидентов) за </w:t>
            </w:r>
            <w:proofErr w:type="gramStart"/>
            <w:r>
              <w:rPr>
                <w:color w:val="auto"/>
                <w:sz w:val="23"/>
              </w:rPr>
              <w:t>последние</w:t>
            </w:r>
            <w:proofErr w:type="gramEnd"/>
            <w:r>
              <w:rPr>
                <w:color w:val="auto"/>
                <w:sz w:val="23"/>
              </w:rPr>
              <w:t xml:space="preserve"> 5 лет;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отказов тепловых сетей (аварий, инцидентов) присутствует. 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proofErr w:type="gramStart"/>
            <w:r>
              <w:rPr>
                <w:color w:val="auto"/>
                <w:sz w:val="23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902757" w:rsidTr="00902757">
              <w:trPr>
                <w:trHeight w:val="571"/>
              </w:trPr>
              <w:tc>
                <w:tcPr>
                  <w:tcW w:w="4140" w:type="dxa"/>
                  <w:hideMark/>
                </w:tcPr>
                <w:p w:rsidR="00902757" w:rsidRDefault="00902757" w:rsidP="00902757">
                  <w:pPr>
                    <w:pStyle w:val="Default"/>
                    <w:ind w:left="-108" w:right="-108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4"/>
            </w:tblGrid>
            <w:tr w:rsidR="00902757" w:rsidTr="00902757">
              <w:trPr>
                <w:trHeight w:val="571"/>
              </w:trPr>
              <w:tc>
                <w:tcPr>
                  <w:tcW w:w="5704" w:type="dxa"/>
                </w:tcPr>
                <w:p w:rsidR="00902757" w:rsidRDefault="00902757" w:rsidP="00902757">
                  <w:pPr>
                    <w:pStyle w:val="Default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Гидравлические испытания не выполняются, </w:t>
                  </w:r>
                  <w:r>
                    <w:rPr>
                      <w:color w:val="auto"/>
                      <w:sz w:val="22"/>
                    </w:rPr>
                    <w:t xml:space="preserve">осмотры и контрольные раскопки </w:t>
                  </w:r>
                  <w:r>
                    <w:rPr>
                      <w:color w:val="auto"/>
                      <w:sz w:val="23"/>
                    </w:rPr>
                    <w:t xml:space="preserve">- по мере необходимости. </w:t>
                  </w:r>
                </w:p>
                <w:p w:rsidR="00902757" w:rsidRDefault="00902757" w:rsidP="00902757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Летние ремонты проводятся по необходимости.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присоединений </w:t>
            </w:r>
            <w:proofErr w:type="spellStart"/>
            <w:r>
              <w:rPr>
                <w:color w:val="auto"/>
                <w:sz w:val="23"/>
              </w:rPr>
              <w:t>теплопотребляющих</w:t>
            </w:r>
            <w:proofErr w:type="spellEnd"/>
            <w:r>
              <w:rPr>
                <w:color w:val="auto"/>
                <w:sz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Тип присоединения потребителей к тепловым сетям – </w:t>
            </w:r>
            <w:proofErr w:type="gramStart"/>
            <w:r>
              <w:rPr>
                <w:color w:val="auto"/>
                <w:sz w:val="23"/>
              </w:rPr>
              <w:t>непосредственное</w:t>
            </w:r>
            <w:proofErr w:type="gramEnd"/>
            <w:r>
              <w:rPr>
                <w:color w:val="auto"/>
                <w:sz w:val="23"/>
              </w:rPr>
              <w:t xml:space="preserve"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75/60°С); 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Ивановка  характеризуется неплотной застройкой, малоэтажными зданиями. Основная масса этих зданий имеют потребность в тепловой энергии гораздо меньше 0,2 Гкал/ч. В соответствии с ФЗ № 261-ФЗ не требует наличие коммерческого узла учета тепловой энергии.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Анализ работы диспетчерских служб теплоснабжающих (</w:t>
            </w:r>
            <w:proofErr w:type="spellStart"/>
            <w:r>
              <w:rPr>
                <w:color w:val="auto"/>
                <w:sz w:val="23"/>
              </w:rPr>
              <w:t>теплосетевых</w:t>
            </w:r>
            <w:proofErr w:type="spellEnd"/>
            <w:r>
              <w:rPr>
                <w:color w:val="auto"/>
                <w:sz w:val="23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Автоматизации  и обслуживания центральных тепловых пунктов, насосных станций  село Ивановка  нет.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Автоматизации  и обслуживания центральных тепловых пунктов, насосных станций  село Ивановка  не существует.</w:t>
            </w:r>
          </w:p>
        </w:tc>
      </w:tr>
      <w:tr w:rsidR="00902757" w:rsidTr="0090275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Перечень выявленных бесхозяйных тепловых сетей и обоснование выбора организации, уполномоченной на их эксплуатацию.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Бесхозяйных сетей не выявлено.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02757" w:rsidRDefault="00902757" w:rsidP="00902757"/>
    <w:p w:rsidR="00902757" w:rsidRDefault="00902757" w:rsidP="00902757"/>
    <w:p w:rsidR="00902757" w:rsidRDefault="00902757" w:rsidP="00902757"/>
    <w:p w:rsidR="00902757" w:rsidRDefault="00902757" w:rsidP="00902757"/>
    <w:p w:rsidR="00902757" w:rsidRDefault="00902757" w:rsidP="00902757"/>
    <w:p w:rsidR="00902757" w:rsidRDefault="00902757" w:rsidP="00902757">
      <w:pPr>
        <w:ind w:firstLine="709"/>
      </w:pPr>
      <w:r>
        <w:t xml:space="preserve">Основные параметры тепловых сетей с разбивкой по длинам, диаметрам, по типу прокладки и изоляции: </w:t>
      </w:r>
    </w:p>
    <w:p w:rsidR="00902757" w:rsidRDefault="00902757" w:rsidP="00902757">
      <w:pPr>
        <w:ind w:firstLine="709"/>
        <w:jc w:val="right"/>
      </w:pPr>
      <w:r>
        <w:t>Таблица 3.2</w:t>
      </w:r>
    </w:p>
    <w:tbl>
      <w:tblPr>
        <w:tblW w:w="10514" w:type="dxa"/>
        <w:tblInd w:w="34" w:type="dxa"/>
        <w:tblLook w:val="04A0" w:firstRow="1" w:lastRow="0" w:firstColumn="1" w:lastColumn="0" w:noHBand="0" w:noVBand="1"/>
      </w:tblPr>
      <w:tblGrid>
        <w:gridCol w:w="559"/>
        <w:gridCol w:w="1755"/>
        <w:gridCol w:w="1793"/>
        <w:gridCol w:w="1793"/>
        <w:gridCol w:w="1403"/>
        <w:gridCol w:w="1684"/>
        <w:gridCol w:w="1627"/>
      </w:tblGrid>
      <w:tr w:rsidR="00902757" w:rsidTr="00902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Наружный диаметр     трубопроводов на  участке,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трубопроводов тепловой сети,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 последнего кап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емонта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 изоляции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    прокладки</w:t>
            </w:r>
          </w:p>
        </w:tc>
      </w:tr>
      <w:tr w:rsidR="00902757" w:rsidTr="00902757">
        <w:tc>
          <w:tcPr>
            <w:tcW w:w="10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№1с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вановка</w:t>
            </w:r>
          </w:p>
        </w:tc>
      </w:tr>
      <w:tr w:rsidR="00902757" w:rsidTr="00902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Котельная-К1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</w:tc>
      </w:tr>
      <w:tr w:rsidR="00902757" w:rsidTr="00902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- школа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</w:tc>
      </w:tr>
      <w:tr w:rsidR="00902757" w:rsidTr="00902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Школа-клуб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безканальная</w:t>
            </w:r>
            <w:proofErr w:type="spellEnd"/>
          </w:p>
        </w:tc>
      </w:tr>
      <w:tr w:rsidR="00902757" w:rsidTr="00902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агазин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безканальная</w:t>
            </w:r>
            <w:proofErr w:type="spellEnd"/>
          </w:p>
        </w:tc>
      </w:tr>
      <w:tr w:rsidR="00902757" w:rsidTr="00902757">
        <w:tc>
          <w:tcPr>
            <w:tcW w:w="10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аксаковка</w:t>
            </w:r>
            <w:proofErr w:type="spellEnd"/>
          </w:p>
        </w:tc>
      </w:tr>
      <w:tr w:rsidR="00902757" w:rsidTr="00902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7" w:rsidRDefault="00902757" w:rsidP="00902757">
            <w:pPr>
              <w:autoSpaceDE w:val="0"/>
              <w:autoSpaceDN w:val="0"/>
              <w:adjustRightInd w:val="0"/>
            </w:pPr>
            <w:r>
              <w:t>Котельная №2 – МБОУ «Родничок»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</w:tc>
      </w:tr>
      <w:tr w:rsidR="00902757" w:rsidTr="00902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</w:pPr>
            <w:r>
              <w:t>МБОУ «Родничок»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</w:pPr>
            <w:r>
              <w:t>-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д.Максаковка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надземная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безканальная</w:t>
            </w:r>
            <w:proofErr w:type="spellEnd"/>
          </w:p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2757" w:rsidRDefault="00902757" w:rsidP="00902757">
      <w:pPr>
        <w:ind w:firstLine="709"/>
      </w:pPr>
    </w:p>
    <w:p w:rsidR="00902757" w:rsidRDefault="00902757" w:rsidP="00902757">
      <w:pPr>
        <w:ind w:firstLine="709"/>
      </w:pPr>
      <w:r>
        <w:t>Описание тепловой сети котельной № 1 и  №2  представлено в таблице 3.3</w:t>
      </w:r>
    </w:p>
    <w:p w:rsidR="00902757" w:rsidRDefault="00902757" w:rsidP="00902757">
      <w:pPr>
        <w:ind w:firstLine="709"/>
        <w:jc w:val="right"/>
      </w:pPr>
      <w:r>
        <w:t>Таблица 3.3</w:t>
      </w:r>
    </w:p>
    <w:tbl>
      <w:tblPr>
        <w:tblW w:w="10548" w:type="dxa"/>
        <w:tblLook w:val="04A0" w:firstRow="1" w:lastRow="0" w:firstColumn="1" w:lastColumn="0" w:noHBand="0" w:noVBand="1"/>
      </w:tblPr>
      <w:tblGrid>
        <w:gridCol w:w="5353"/>
        <w:gridCol w:w="5195"/>
      </w:tblGrid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Показатели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Описание, значения</w:t>
            </w:r>
          </w:p>
        </w:tc>
      </w:tr>
      <w:tr w:rsidR="00902757" w:rsidTr="00902757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Котельная №1, №2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Для системы теплоснабжения от котельной принято качественное регулирование отпуска тепловой. Расчетный температурный график – 75/60</w:t>
            </w:r>
            <w:proofErr w:type="gramStart"/>
            <w:r>
              <w:rPr>
                <w:color w:val="auto"/>
                <w:sz w:val="22"/>
              </w:rPr>
              <w:t>°С</w:t>
            </w:r>
            <w:proofErr w:type="gramEnd"/>
            <w:r>
              <w:rPr>
                <w:color w:val="auto"/>
                <w:sz w:val="22"/>
              </w:rPr>
              <w:t xml:space="preserve"> при расчетной температуре наружного воздуха - 40 °С 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Электронные или бумажные схемы тепловых сетей в зонах действия источников тепловой энергии не разрабатываются по причине их отсутствия тепловых сетей.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Параметры тепловых сетей,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Тепловая сеть водяная 2-х трубная канальная, </w:t>
            </w:r>
            <w:proofErr w:type="spellStart"/>
            <w:r>
              <w:rPr>
                <w:color w:val="auto"/>
                <w:sz w:val="22"/>
              </w:rPr>
              <w:t>безканальная</w:t>
            </w:r>
            <w:proofErr w:type="spellEnd"/>
            <w:r>
              <w:rPr>
                <w:color w:val="auto"/>
                <w:sz w:val="22"/>
              </w:rPr>
              <w:t xml:space="preserve">. 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материал трубопроводов – сталь трубная;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Компенсация температурных удлинений трубопроводов осуществляется за счет естественных изменений направления трассы.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</w:rPr>
            </w:pP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 тепловых сетях, присутствует секционирующая и регулирующая арматура.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строительных особенностей тепловых камер и павильонов;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Таковых сооружений нет. 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Отпуск тепла в тепловые сети отсутствует. 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сети;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Утвержденный график отпуска теплоты  приведен в приложении Д.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Гидравлические режимы тепловых сетей и пьезометрические графики;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пьезометрический график не строится. 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Статистику отказов тепловых сетей (аварий, инцидентов) за </w:t>
            </w:r>
            <w:proofErr w:type="gramStart"/>
            <w:r>
              <w:rPr>
                <w:color w:val="auto"/>
                <w:sz w:val="23"/>
              </w:rPr>
              <w:t>последние</w:t>
            </w:r>
            <w:proofErr w:type="gramEnd"/>
            <w:r>
              <w:rPr>
                <w:color w:val="auto"/>
                <w:sz w:val="23"/>
              </w:rPr>
              <w:t xml:space="preserve"> 5 лет;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 </w:t>
            </w:r>
            <w:proofErr w:type="gramStart"/>
            <w:r>
              <w:rPr>
                <w:color w:val="auto"/>
                <w:sz w:val="23"/>
              </w:rPr>
              <w:t xml:space="preserve">Статистику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902757" w:rsidTr="00902757">
              <w:trPr>
                <w:trHeight w:val="571"/>
              </w:trPr>
              <w:tc>
                <w:tcPr>
                  <w:tcW w:w="4962" w:type="dxa"/>
                  <w:hideMark/>
                </w:tcPr>
                <w:p w:rsidR="00902757" w:rsidRDefault="00902757" w:rsidP="00902757">
                  <w:pPr>
                    <w:pStyle w:val="Default"/>
                    <w:ind w:left="-108" w:right="-1398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902757" w:rsidTr="00902757">
              <w:trPr>
                <w:trHeight w:val="571"/>
              </w:trPr>
              <w:tc>
                <w:tcPr>
                  <w:tcW w:w="6090" w:type="dxa"/>
                  <w:hideMark/>
                </w:tcPr>
                <w:p w:rsidR="00902757" w:rsidRDefault="00902757" w:rsidP="00902757">
                  <w:pPr>
                    <w:pStyle w:val="Default"/>
                    <w:ind w:left="-74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Таковы не требуются по причине их  </w:t>
                  </w:r>
                </w:p>
                <w:p w:rsidR="00902757" w:rsidRDefault="00902757" w:rsidP="00902757">
                  <w:pPr>
                    <w:pStyle w:val="Default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>отсутствия.</w:t>
                  </w:r>
                </w:p>
              </w:tc>
            </w:tr>
          </w:tbl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м)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Ремонтные работы  проводятся по мере необходимости.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Предписания надзорных органов по запрещению дальнейшей эксплуатации отсутствуют.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присоединений </w:t>
            </w:r>
            <w:proofErr w:type="spellStart"/>
            <w:r>
              <w:rPr>
                <w:color w:val="auto"/>
                <w:sz w:val="23"/>
              </w:rPr>
              <w:t>теплопотребляющих</w:t>
            </w:r>
            <w:proofErr w:type="spellEnd"/>
            <w:r>
              <w:rPr>
                <w:color w:val="auto"/>
                <w:sz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Не предоставляется 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color w:val="auto"/>
                <w:sz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В </w:t>
            </w:r>
            <w:proofErr w:type="spellStart"/>
            <w:r>
              <w:rPr>
                <w:sz w:val="23"/>
                <w:szCs w:val="24"/>
              </w:rPr>
              <w:t>дет</w:t>
            </w:r>
            <w:proofErr w:type="gramStart"/>
            <w:r>
              <w:rPr>
                <w:sz w:val="23"/>
                <w:szCs w:val="24"/>
              </w:rPr>
              <w:t>.с</w:t>
            </w:r>
            <w:proofErr w:type="gramEnd"/>
            <w:r>
              <w:rPr>
                <w:sz w:val="23"/>
                <w:szCs w:val="24"/>
              </w:rPr>
              <w:t>аду</w:t>
            </w:r>
            <w:proofErr w:type="spellEnd"/>
            <w:r>
              <w:rPr>
                <w:sz w:val="23"/>
                <w:szCs w:val="24"/>
              </w:rPr>
              <w:t xml:space="preserve"> «Родничок» установлен тепловой учет.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Анализ работы диспетчерских служб теплоснабжающих (</w:t>
            </w:r>
            <w:proofErr w:type="spellStart"/>
            <w:r>
              <w:rPr>
                <w:color w:val="auto"/>
                <w:sz w:val="23"/>
              </w:rPr>
              <w:t>теплосетевых</w:t>
            </w:r>
            <w:proofErr w:type="spellEnd"/>
            <w:r>
              <w:rPr>
                <w:color w:val="auto"/>
                <w:sz w:val="23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выполняется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Автоматизации на котельной  не </w:t>
            </w:r>
            <w:proofErr w:type="gramStart"/>
            <w:r>
              <w:rPr>
                <w:sz w:val="24"/>
                <w:szCs w:val="24"/>
              </w:rPr>
              <w:t>предусмотрена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902757" w:rsidTr="00902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уполномоченной на их эксплуатацию.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Отсутствуют </w:t>
            </w:r>
          </w:p>
          <w:p w:rsidR="00902757" w:rsidRDefault="00902757" w:rsidP="00902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02757" w:rsidRDefault="00902757" w:rsidP="00902757"/>
    <w:p w:rsid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jc w:val="both"/>
        <w:rPr>
          <w:b/>
        </w:rPr>
      </w:pPr>
      <w:bookmarkStart w:id="5" w:name="_Toc356801076"/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r w:rsidRPr="00902757">
        <w:rPr>
          <w:b/>
          <w:lang w:val="ru-RU"/>
        </w:rPr>
        <w:t>Часть 4. Зоны действия источников тепловой энергии</w:t>
      </w:r>
      <w:bookmarkEnd w:id="5"/>
    </w:p>
    <w:p w:rsidR="00902757" w:rsidRDefault="00902757" w:rsidP="00902757">
      <w:pPr>
        <w:pStyle w:val="e0"/>
        <w:spacing w:before="120"/>
        <w:ind w:firstLine="709"/>
        <w:rPr>
          <w:sz w:val="23"/>
        </w:rPr>
      </w:pPr>
      <w:r>
        <w:rPr>
          <w:sz w:val="23"/>
        </w:rPr>
        <w:t>На территории сельсовета действует два источника централизованного теплоснабжения, имеющие наружные сети теплоснабжения и два источника тепловой энергии, являющиеся встроенными (пристроенными) к обслуживаемому зданию. Описание зон действия источников теплоснабжения с указанием перечня подключенных объектов приведено в табл. 4</w:t>
      </w:r>
    </w:p>
    <w:p w:rsidR="00902757" w:rsidRDefault="00902757" w:rsidP="00902757">
      <w:pPr>
        <w:pStyle w:val="e0"/>
        <w:spacing w:before="120"/>
        <w:ind w:firstLine="709"/>
        <w:jc w:val="right"/>
        <w:rPr>
          <w:sz w:val="23"/>
        </w:rPr>
      </w:pPr>
      <w:r>
        <w:rPr>
          <w:sz w:val="23"/>
        </w:rPr>
        <w:t>Таблица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2"/>
        <w:gridCol w:w="4395"/>
        <w:gridCol w:w="3281"/>
      </w:tblGrid>
      <w:tr w:rsidR="00902757" w:rsidTr="00902757">
        <w:trPr>
          <w:trHeight w:val="34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Вид источника         теплоснабжения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Зоны действия источников теплоснабжения</w:t>
            </w:r>
          </w:p>
        </w:tc>
      </w:tr>
      <w:tr w:rsidR="00902757" w:rsidTr="00902757">
        <w:trPr>
          <w:trHeight w:val="34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Котельная №1, </w:t>
            </w: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.И</w:t>
            </w:r>
            <w:proofErr w:type="gramEnd"/>
            <w:r>
              <w:rPr>
                <w:color w:val="auto"/>
              </w:rPr>
              <w:t>вановка</w:t>
            </w:r>
            <w:proofErr w:type="spellEnd"/>
            <w:r>
              <w:rPr>
                <w:color w:val="auto"/>
              </w:rPr>
              <w:t xml:space="preserve"> ул.Зелёная,1(б)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Наименование абонента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Адрес</w:t>
            </w:r>
          </w:p>
        </w:tc>
      </w:tr>
      <w:tr w:rsidR="00902757" w:rsidTr="0090275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r>
              <w:t>МБОУ «Ивановская ООШ»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r>
              <w:t>ул. Зелёная, 2</w:t>
            </w:r>
          </w:p>
        </w:tc>
      </w:tr>
      <w:tr w:rsidR="00902757" w:rsidTr="0090275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r>
              <w:t>гараж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елёная</w:t>
            </w:r>
            <w:proofErr w:type="spellEnd"/>
            <w:r>
              <w:t>, 1(а)</w:t>
            </w:r>
          </w:p>
        </w:tc>
      </w:tr>
      <w:tr w:rsidR="00902757" w:rsidTr="0090275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r>
              <w:t>Ивановский клуб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r>
              <w:t>ул. Центральная, 24(а)</w:t>
            </w:r>
          </w:p>
        </w:tc>
      </w:tr>
      <w:tr w:rsidR="00902757" w:rsidTr="0090275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r>
              <w:t>магазин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5"/>
              <w:jc w:val="left"/>
            </w:pPr>
            <w:r>
              <w:t>ул. Центральная,(24 б)</w:t>
            </w:r>
          </w:p>
        </w:tc>
      </w:tr>
      <w:tr w:rsidR="00902757" w:rsidTr="00902757">
        <w:trPr>
          <w:trHeight w:val="34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ind w:firstLine="284"/>
              <w:jc w:val="center"/>
            </w:pPr>
            <w:r>
              <w:t xml:space="preserve">Котельная №2,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  <w:r>
              <w:t>, ул.Центральная,24(б)</w:t>
            </w:r>
          </w:p>
          <w:p w:rsidR="00902757" w:rsidRDefault="00902757" w:rsidP="00902757">
            <w:pPr>
              <w:pStyle w:val="e0"/>
              <w:spacing w:before="120"/>
              <w:ind w:firstLine="284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6"/>
              <w:jc w:val="left"/>
            </w:pPr>
            <w:r>
              <w:t>МБОУ «Родничок»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ентральная,24</w:t>
            </w:r>
          </w:p>
        </w:tc>
      </w:tr>
      <w:tr w:rsidR="00902757" w:rsidTr="0090275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ind w:firstLine="176"/>
              <w:jc w:val="left"/>
            </w:pPr>
            <w:proofErr w:type="spellStart"/>
            <w:r>
              <w:t>Жил.фонд</w:t>
            </w:r>
            <w:proofErr w:type="spellEnd"/>
            <w:r>
              <w:t xml:space="preserve"> по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д.Максаковка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jc w:val="center"/>
            </w:pPr>
            <w:r>
              <w:t>Номера домов №3, №5, №7, №9, №11, №13, №15, №14, №19, №2, №4, №6</w:t>
            </w:r>
          </w:p>
        </w:tc>
      </w:tr>
    </w:tbl>
    <w:p w:rsidR="00902757" w:rsidRDefault="00902757" w:rsidP="00902757">
      <w:pPr>
        <w:pStyle w:val="e0"/>
      </w:pPr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6" w:name="_Toc356801077"/>
      <w:r w:rsidRPr="00902757">
        <w:rPr>
          <w:b/>
          <w:lang w:val="ru-RU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6"/>
    </w:p>
    <w:p w:rsidR="00902757" w:rsidRDefault="00902757" w:rsidP="009027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Схема административного деления село Ивановка,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аксаковка</w:t>
      </w:r>
      <w:proofErr w:type="spellEnd"/>
      <w:r>
        <w:rPr>
          <w:sz w:val="24"/>
          <w:szCs w:val="24"/>
        </w:rPr>
        <w:t xml:space="preserve"> с указанием расчетных элементов территориального деления (кадастровых кварталов) приведена  в Приложении.</w:t>
      </w:r>
    </w:p>
    <w:p w:rsidR="00902757" w:rsidRDefault="00902757" w:rsidP="00902757">
      <w:pPr>
        <w:pStyle w:val="e0"/>
        <w:spacing w:before="120"/>
        <w:ind w:firstLine="709"/>
        <w:jc w:val="left"/>
      </w:pPr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7" w:name="_Toc356801078"/>
      <w:r w:rsidRPr="00902757">
        <w:rPr>
          <w:b/>
          <w:lang w:val="ru-RU"/>
        </w:rPr>
        <w:t>Часть 6. Балансы тепловой мощности и тепловой нагрузки в зонах действия источников тепловой энергии</w:t>
      </w:r>
      <w:bookmarkEnd w:id="7"/>
    </w:p>
    <w:p w:rsidR="00902757" w:rsidRDefault="00902757" w:rsidP="0090275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902757" w:rsidRDefault="00902757" w:rsidP="00902757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902757" w:rsidRDefault="00902757" w:rsidP="00902757">
      <w:pPr>
        <w:pStyle w:val="e0"/>
        <w:spacing w:before="120"/>
        <w:ind w:firstLine="709"/>
        <w:jc w:val="right"/>
      </w:pPr>
      <w:r>
        <w:t>Таблица 6.1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992"/>
        <w:gridCol w:w="851"/>
        <w:gridCol w:w="992"/>
        <w:gridCol w:w="1134"/>
        <w:gridCol w:w="1276"/>
      </w:tblGrid>
      <w:tr w:rsidR="00902757" w:rsidTr="00902757">
        <w:trPr>
          <w:cantSplit/>
          <w:trHeight w:val="3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Источник               тепловой 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ind w:left="113" w:right="113"/>
              <w:jc w:val="center"/>
            </w:pPr>
            <w: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ind w:left="113" w:right="113"/>
              <w:jc w:val="center"/>
            </w:pPr>
            <w: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ind w:left="113" w:right="113"/>
              <w:jc w:val="center"/>
            </w:pPr>
            <w:r>
              <w:t>Собственные  нужды, 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ind w:left="113" w:right="113"/>
              <w:jc w:val="center"/>
            </w:pPr>
            <w:r>
              <w:t>Тепловая мощность  нетто, Гкал/час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ind w:left="113" w:right="113" w:firstLine="709"/>
              <w:jc w:val="center"/>
            </w:pPr>
            <w: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ind w:left="113" w:right="113" w:firstLine="709"/>
              <w:jc w:val="center"/>
            </w:pPr>
            <w:r>
              <w:t xml:space="preserve">Тепловая нагрузка на потребителей, Гкал/час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ind w:left="113" w:right="113"/>
              <w:jc w:val="center"/>
            </w:pPr>
            <w:r>
              <w:t>Резерв / дефицит тепловой мощности нетто, Гкал/час</w:t>
            </w:r>
          </w:p>
        </w:tc>
      </w:tr>
      <w:tr w:rsidR="00902757" w:rsidTr="009027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 xml:space="preserve">Котельная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rPr>
                <w:sz w:val="22"/>
              </w:rPr>
            </w:pPr>
            <w:r>
              <w:rPr>
                <w:sz w:val="22"/>
              </w:rPr>
              <w:t>0,731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0,199</w:t>
            </w:r>
          </w:p>
        </w:tc>
      </w:tr>
      <w:tr w:rsidR="00902757" w:rsidTr="009027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 xml:space="preserve">Котельная №2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rPr>
                <w:sz w:val="22"/>
              </w:rPr>
            </w:pPr>
            <w:r>
              <w:rPr>
                <w:sz w:val="22"/>
              </w:rPr>
              <w:t>0,731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0,199</w:t>
            </w:r>
          </w:p>
        </w:tc>
      </w:tr>
    </w:tbl>
    <w:p w:rsidR="00902757" w:rsidRDefault="00902757" w:rsidP="00902757">
      <w:pPr>
        <w:pStyle w:val="e0"/>
      </w:pPr>
    </w:p>
    <w:p w:rsid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</w:rPr>
      </w:pPr>
      <w:bookmarkStart w:id="8" w:name="_Toc356801079"/>
      <w:proofErr w:type="spellStart"/>
      <w:proofErr w:type="gramStart"/>
      <w:r>
        <w:rPr>
          <w:b/>
        </w:rPr>
        <w:t>Часть</w:t>
      </w:r>
      <w:proofErr w:type="spellEnd"/>
      <w:r>
        <w:rPr>
          <w:b/>
        </w:rPr>
        <w:t xml:space="preserve"> 7.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Балансы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теплоносителя</w:t>
      </w:r>
      <w:bookmarkEnd w:id="8"/>
      <w:proofErr w:type="spellEnd"/>
    </w:p>
    <w:p w:rsidR="00902757" w:rsidRDefault="00902757" w:rsidP="00902757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На всех источниках тепловой энергии нет водоподготовительных установок теплоносителя для тепловых сетей. </w:t>
      </w:r>
    </w:p>
    <w:p w:rsidR="00902757" w:rsidRDefault="00902757" w:rsidP="00902757">
      <w:pPr>
        <w:rPr>
          <w:sz w:val="24"/>
          <w:szCs w:val="24"/>
        </w:rPr>
      </w:pPr>
      <w:r>
        <w:rPr>
          <w:sz w:val="24"/>
          <w:szCs w:val="24"/>
        </w:rPr>
        <w:t xml:space="preserve">Теплоноситель в системе теплоснабжения предназначен как для передачи теплоты. </w:t>
      </w:r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9" w:name="_Toc356801080"/>
      <w:r w:rsidRPr="00902757">
        <w:rPr>
          <w:b/>
          <w:lang w:val="ru-RU"/>
        </w:rPr>
        <w:t>Часть 8. Топливные балансы источников тепловой энергии и система обеспечения топливом</w:t>
      </w:r>
      <w:bookmarkEnd w:id="9"/>
    </w:p>
    <w:p w:rsidR="00902757" w:rsidRDefault="00902757" w:rsidP="00902757">
      <w:pPr>
        <w:pStyle w:val="e0"/>
        <w:spacing w:before="120"/>
        <w:ind w:firstLine="709"/>
      </w:pPr>
      <w:r>
        <w:t>Поставки и хранение резервного и аварийного топлива предусмотрено. Обеспечение топливом производится надлежащим образом. На всех котельных поселка в качестве основного, резервного и аварийного вида топлива используется бурый уголь 2БР. Характеристика топлива представлена в таблице 8.1</w:t>
      </w:r>
    </w:p>
    <w:p w:rsidR="00902757" w:rsidRDefault="00902757" w:rsidP="00902757">
      <w:pPr>
        <w:pStyle w:val="e0"/>
        <w:spacing w:before="120"/>
        <w:ind w:firstLine="709"/>
        <w:jc w:val="right"/>
      </w:pPr>
      <w:r>
        <w:t>Таблица 8.1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3"/>
      </w:tblGrid>
      <w:tr w:rsidR="00902757" w:rsidTr="0090275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Вид топлива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Место поставки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 xml:space="preserve">Низшая теплота     сгорания, </w:t>
            </w:r>
            <w:proofErr w:type="gramStart"/>
            <w:r>
              <w:t>Ккал</w:t>
            </w:r>
            <w:proofErr w:type="gramEnd"/>
            <w:r>
              <w:t>/кг.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 xml:space="preserve">Примечание </w:t>
            </w:r>
          </w:p>
        </w:tc>
      </w:tr>
      <w:tr w:rsidR="00902757" w:rsidTr="0090275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Бурый уголь 2БР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proofErr w:type="spellStart"/>
            <w:r>
              <w:t>Ошаровское</w:t>
            </w:r>
            <w:proofErr w:type="spellEnd"/>
            <w:r>
              <w:t xml:space="preserve"> месторождение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e0"/>
              <w:spacing w:before="120"/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 xml:space="preserve">расположено в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шарово</w:t>
            </w:r>
            <w:proofErr w:type="spellEnd"/>
            <w:r>
              <w:t xml:space="preserve"> на расстоянии 25 км.</w:t>
            </w:r>
          </w:p>
        </w:tc>
      </w:tr>
    </w:tbl>
    <w:p w:rsidR="00902757" w:rsidRDefault="00902757" w:rsidP="00902757">
      <w:pPr>
        <w:pStyle w:val="e0"/>
        <w:ind w:firstLine="709"/>
      </w:pPr>
    </w:p>
    <w:p w:rsidR="00902757" w:rsidRDefault="00902757" w:rsidP="00902757">
      <w:pPr>
        <w:pStyle w:val="e0"/>
        <w:ind w:firstLine="709"/>
      </w:pPr>
      <w:r>
        <w:t>Суммарное потребление топлива источниками тепловой энергии для нужд теплоснабжения и величины выработки тепловой энергии  по данным 2021-2022 г. представлено в таблице 8.2.</w:t>
      </w:r>
    </w:p>
    <w:p w:rsidR="00902757" w:rsidRDefault="00902757" w:rsidP="00902757">
      <w:pPr>
        <w:pStyle w:val="e0"/>
        <w:spacing w:before="120"/>
        <w:ind w:firstLine="709"/>
        <w:jc w:val="right"/>
      </w:pPr>
      <w:r>
        <w:t>Таблица 8.2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565"/>
      </w:tblGrid>
      <w:tr w:rsidR="00902757" w:rsidTr="009027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jc w:val="center"/>
            </w:pPr>
            <w:r>
              <w:t>Источник тепловой       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jc w:val="center"/>
            </w:pPr>
            <w:r>
              <w:t>Расчетная годовая выработка тепловой энергии с учетом потерь, Гкал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 xml:space="preserve">Расчетное потребление топлива,             </w:t>
            </w:r>
            <w:proofErr w:type="spellStart"/>
            <w:r>
              <w:t>т.у</w:t>
            </w:r>
            <w:proofErr w:type="gramStart"/>
            <w:r>
              <w:t>.т</w:t>
            </w:r>
            <w:proofErr w:type="spellEnd"/>
            <w:proofErr w:type="gramEnd"/>
            <w:r>
              <w:t>/год</w:t>
            </w:r>
          </w:p>
        </w:tc>
      </w:tr>
      <w:tr w:rsidR="00902757" w:rsidTr="009027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Котельная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1872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680,0</w:t>
            </w:r>
          </w:p>
        </w:tc>
      </w:tr>
      <w:tr w:rsidR="00902757" w:rsidTr="009027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e0"/>
              <w:spacing w:before="120"/>
            </w:pPr>
            <w:r>
              <w:t>Котельная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1773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center"/>
            </w:pPr>
            <w:r>
              <w:t>540,0</w:t>
            </w:r>
          </w:p>
        </w:tc>
      </w:tr>
    </w:tbl>
    <w:p w:rsidR="00902757" w:rsidRDefault="00902757" w:rsidP="00902757">
      <w:pPr>
        <w:pStyle w:val="e0"/>
        <w:ind w:firstLine="709"/>
      </w:pPr>
    </w:p>
    <w:p w:rsidR="00902757" w:rsidRDefault="00902757" w:rsidP="00902757">
      <w:pPr>
        <w:ind w:left="284" w:firstLine="567"/>
        <w:rPr>
          <w:sz w:val="26"/>
        </w:rPr>
      </w:pPr>
    </w:p>
    <w:p w:rsidR="00902757" w:rsidRDefault="00902757" w:rsidP="00902757">
      <w:pPr>
        <w:ind w:left="284" w:firstLine="567"/>
        <w:rPr>
          <w:sz w:val="26"/>
        </w:rPr>
      </w:pPr>
    </w:p>
    <w:p w:rsidR="00902757" w:rsidRDefault="00902757" w:rsidP="00902757">
      <w:pPr>
        <w:ind w:left="284" w:firstLine="567"/>
        <w:rPr>
          <w:sz w:val="26"/>
        </w:rPr>
      </w:pPr>
    </w:p>
    <w:p w:rsidR="00902757" w:rsidRDefault="00902757" w:rsidP="00902757">
      <w:pPr>
        <w:ind w:left="284" w:firstLine="567"/>
        <w:rPr>
          <w:sz w:val="26"/>
        </w:rPr>
      </w:pPr>
    </w:p>
    <w:p w:rsidR="00902757" w:rsidRDefault="00902757" w:rsidP="00902757">
      <w:pPr>
        <w:ind w:left="284" w:firstLine="567"/>
        <w:rPr>
          <w:sz w:val="26"/>
        </w:rPr>
      </w:pPr>
      <w:r>
        <w:rPr>
          <w:sz w:val="26"/>
        </w:rPr>
        <w:t>В таблице 9.1 представлен расчет времени снижения температуры внутри отапливаемого помещения</w:t>
      </w:r>
    </w:p>
    <w:p w:rsidR="00902757" w:rsidRDefault="00902757" w:rsidP="00902757">
      <w:pPr>
        <w:ind w:left="284" w:firstLine="567"/>
        <w:jc w:val="right"/>
        <w:rPr>
          <w:sz w:val="26"/>
        </w:rPr>
      </w:pPr>
      <w:r>
        <w:rPr>
          <w:sz w:val="26"/>
        </w:rPr>
        <w:t>Таблица 9.1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943"/>
        <w:gridCol w:w="3260"/>
        <w:gridCol w:w="3565"/>
      </w:tblGrid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Температура наружного воздуха, °</w:t>
            </w:r>
            <w:proofErr w:type="gramStart"/>
            <w:r>
              <w:rPr>
                <w:sz w:val="26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Время снижения температуры воздуха внутри отапливаемого помещения до +12</w:t>
            </w:r>
            <w:proofErr w:type="gramStart"/>
            <w:r>
              <w:rPr>
                <w:sz w:val="26"/>
                <w:szCs w:val="24"/>
              </w:rPr>
              <w:t>°С</w:t>
            </w:r>
            <w:proofErr w:type="gramEnd"/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4,85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5,25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5,72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6,28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6,97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7,82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8,92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10,38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12,40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15,42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20,43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30,48</w:t>
            </w:r>
          </w:p>
        </w:tc>
      </w:tr>
      <w:tr w:rsidR="00902757" w:rsidTr="00902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43,94</w:t>
            </w:r>
          </w:p>
        </w:tc>
      </w:tr>
    </w:tbl>
    <w:p w:rsidR="00902757" w:rsidRDefault="00902757" w:rsidP="00902757">
      <w:pPr>
        <w:rPr>
          <w:sz w:val="48"/>
        </w:rPr>
        <w:sectPr w:rsidR="00902757" w:rsidSect="00902757">
          <w:pgSz w:w="11906" w:h="16838"/>
          <w:pgMar w:top="539" w:right="850" w:bottom="360" w:left="900" w:header="708" w:footer="708" w:gutter="0"/>
          <w:cols w:space="720"/>
        </w:sectPr>
      </w:pPr>
    </w:p>
    <w:p w:rsidR="00902757" w:rsidRPr="00902757" w:rsidRDefault="00902757" w:rsidP="003E726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jc w:val="both"/>
        <w:rPr>
          <w:b/>
          <w:lang w:val="ru-RU"/>
        </w:rPr>
      </w:pPr>
      <w:bookmarkStart w:id="10" w:name="_Toc356801083"/>
      <w:r w:rsidRPr="00902757">
        <w:rPr>
          <w:b/>
          <w:lang w:val="ru-RU"/>
        </w:rPr>
        <w:t>Часть 9. Цены (тарифы) в сфере теплоснабжения</w:t>
      </w:r>
      <w:bookmarkEnd w:id="10"/>
    </w:p>
    <w:p w:rsidR="00902757" w:rsidRDefault="00902757" w:rsidP="00902757">
      <w:pPr>
        <w:pStyle w:val="e0"/>
        <w:spacing w:before="120"/>
        <w:ind w:firstLine="709"/>
      </w:pPr>
      <w:r>
        <w:t xml:space="preserve">На территории сельсовета производится расчет по возмещению затрат на подачу тепла. </w:t>
      </w:r>
    </w:p>
    <w:p w:rsidR="00902757" w:rsidRPr="00902757" w:rsidRDefault="00902757" w:rsidP="00902757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11" w:name="_Toc356801084"/>
      <w:r w:rsidRPr="00902757">
        <w:rPr>
          <w:b/>
          <w:lang w:val="ru-RU"/>
        </w:rPr>
        <w:t>Часть 10. Описание существующих технических и технологических проблем в системах теплоснабжения поселения, городского округа.</w:t>
      </w:r>
      <w:bookmarkEnd w:id="11"/>
    </w:p>
    <w:p w:rsidR="00902757" w:rsidRDefault="00902757" w:rsidP="00902757">
      <w:pPr>
        <w:pStyle w:val="e0"/>
        <w:spacing w:before="120"/>
        <w:ind w:firstLine="709"/>
      </w:pPr>
      <w: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902757" w:rsidRDefault="00902757" w:rsidP="00902757">
      <w:pPr>
        <w:pStyle w:val="e0"/>
        <w:numPr>
          <w:ilvl w:val="0"/>
          <w:numId w:val="43"/>
        </w:numPr>
        <w:spacing w:before="120"/>
      </w:pPr>
      <w:r>
        <w:t>Основное оборудование источников, как правило, имеет высокую степень износа. Фактический срок службы значительной части оборудования котельных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902757" w:rsidRDefault="00902757" w:rsidP="00902757">
      <w:pPr>
        <w:pStyle w:val="e0"/>
        <w:numPr>
          <w:ilvl w:val="0"/>
          <w:numId w:val="43"/>
        </w:numPr>
        <w:spacing w:before="120"/>
      </w:pPr>
      <w: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902757" w:rsidRDefault="00902757" w:rsidP="00902757">
      <w:pPr>
        <w:pStyle w:val="e0"/>
        <w:numPr>
          <w:ilvl w:val="0"/>
          <w:numId w:val="43"/>
        </w:numPr>
        <w:spacing w:before="120"/>
      </w:pPr>
      <w:r>
        <w:t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 же в сфере управления этими процессами, а также доставкой угля в весенне-осеннее время года бездорожье. Согласно представленных данных проблема, заключающаяся в надежном и эффективном снабжении топливом, существует. На источниках тепла используются местные природные ресурсы.</w:t>
      </w:r>
    </w:p>
    <w:p w:rsidR="00902757" w:rsidRDefault="00902757" w:rsidP="00902757">
      <w:pPr>
        <w:pStyle w:val="e0"/>
        <w:numPr>
          <w:ilvl w:val="0"/>
          <w:numId w:val="43"/>
        </w:numPr>
        <w:spacing w:before="120"/>
      </w:pPr>
      <w:r>
        <w:t>Специалистов не имеем.</w:t>
      </w:r>
    </w:p>
    <w:p w:rsidR="00902757" w:rsidRDefault="00902757" w:rsidP="00902757">
      <w:pPr>
        <w:pStyle w:val="e0"/>
        <w:numPr>
          <w:ilvl w:val="0"/>
          <w:numId w:val="43"/>
        </w:numPr>
        <w:spacing w:before="120"/>
      </w:pPr>
      <w: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 </w:t>
      </w:r>
    </w:p>
    <w:p w:rsidR="00902757" w:rsidRDefault="00902757" w:rsidP="00902757">
      <w:pPr>
        <w:pStyle w:val="Default"/>
        <w:ind w:firstLine="709"/>
        <w:jc w:val="both"/>
        <w:rPr>
          <w:color w:val="auto"/>
        </w:rPr>
      </w:pPr>
    </w:p>
    <w:p w:rsidR="00902757" w:rsidRDefault="00902757" w:rsidP="00902757">
      <w:pPr>
        <w:pStyle w:val="Default"/>
        <w:ind w:firstLine="709"/>
        <w:jc w:val="both"/>
        <w:rPr>
          <w:color w:val="auto"/>
        </w:rPr>
      </w:pPr>
      <w:r>
        <w:rPr>
          <w:rStyle w:val="highlight"/>
          <w:color w:val="auto"/>
        </w:rPr>
        <w:t xml:space="preserve">Проблемы </w:t>
      </w:r>
      <w:bookmarkStart w:id="12" w:name="YANDEX_268"/>
      <w:bookmarkEnd w:id="12"/>
      <w:r>
        <w:rPr>
          <w:rStyle w:val="highlight"/>
          <w:color w:val="auto"/>
        </w:rPr>
        <w:t xml:space="preserve">в </w:t>
      </w:r>
      <w:bookmarkStart w:id="13" w:name="YANDEX_269"/>
      <w:bookmarkEnd w:id="13"/>
      <w:r>
        <w:rPr>
          <w:rStyle w:val="highlight"/>
          <w:color w:val="auto"/>
        </w:rPr>
        <w:t xml:space="preserve">системах </w:t>
      </w:r>
      <w:bookmarkStart w:id="14" w:name="YANDEX_270"/>
      <w:bookmarkEnd w:id="14"/>
      <w:r>
        <w:rPr>
          <w:rStyle w:val="highlight"/>
          <w:color w:val="auto"/>
        </w:rPr>
        <w:t xml:space="preserve">теплоснабжения </w:t>
      </w:r>
      <w:r>
        <w:rPr>
          <w:color w:val="auto"/>
        </w:rPr>
        <w:t>источников тепловой энергии  разделены на две группы и сведены в табличный вид.</w:t>
      </w:r>
    </w:p>
    <w:p w:rsidR="00902757" w:rsidRDefault="00902757" w:rsidP="00902757">
      <w:pPr>
        <w:pStyle w:val="Default"/>
        <w:ind w:firstLine="709"/>
        <w:jc w:val="right"/>
        <w:rPr>
          <w:color w:val="auto"/>
        </w:rPr>
      </w:pPr>
      <w:r>
        <w:rPr>
          <w:color w:val="auto"/>
        </w:rPr>
        <w:t>Таблица 12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3969"/>
        <w:gridCol w:w="3402"/>
      </w:tblGrid>
      <w:tr w:rsidR="00902757" w:rsidTr="00902757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источника</w:t>
            </w:r>
          </w:p>
          <w:p w:rsidR="00902757" w:rsidRDefault="00902757" w:rsidP="009027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тепла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Проблемы в системах теплоснабжения</w:t>
            </w:r>
          </w:p>
        </w:tc>
      </w:tr>
      <w:tr w:rsidR="00902757" w:rsidTr="0090275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 тепловых сетях</w:t>
            </w:r>
          </w:p>
        </w:tc>
      </w:tr>
      <w:tr w:rsidR="00902757" w:rsidTr="00902757">
        <w:trPr>
          <w:trHeight w:val="1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 </w:t>
            </w:r>
            <w:proofErr w:type="spellStart"/>
            <w:r>
              <w:rPr>
                <w:color w:val="auto"/>
                <w:sz w:val="22"/>
                <w:szCs w:val="22"/>
              </w:rPr>
              <w:t>Д.сад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«Родничок» прибор учёта тепла есть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 Отсутствие водоподготовки </w:t>
            </w:r>
            <w:proofErr w:type="spellStart"/>
            <w:r>
              <w:rPr>
                <w:color w:val="auto"/>
                <w:sz w:val="22"/>
                <w:szCs w:val="22"/>
              </w:rPr>
              <w:t>подпиточной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воды;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Износ оборудования котельной;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1.Плохое состояние трубопроводов тепловых сетей;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2.Низкое качество теплоизоляции (или полное ее отсутствие на отдельных участках);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02757" w:rsidTr="009027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e0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 Отсутствие приборов учета тепловой </w:t>
            </w:r>
            <w:proofErr w:type="gramStart"/>
            <w:r>
              <w:rPr>
                <w:color w:val="auto"/>
                <w:sz w:val="22"/>
                <w:szCs w:val="22"/>
              </w:rPr>
              <w:t>энергии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как на источнике, так и у потребителей;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 Отсутствие водоподготовки </w:t>
            </w:r>
            <w:proofErr w:type="spellStart"/>
            <w:r>
              <w:rPr>
                <w:color w:val="auto"/>
                <w:sz w:val="22"/>
                <w:szCs w:val="22"/>
              </w:rPr>
              <w:t>подпиточной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воды;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3.Износ оборудования котельной;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1.Плохое состояние трубопроводов тепловых сетей;</w:t>
            </w:r>
          </w:p>
          <w:p w:rsidR="00902757" w:rsidRDefault="00902757" w:rsidP="00902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2.Низкое качество теплоизоляции (или полное ее отсутствие на отдельных участках);</w:t>
            </w:r>
          </w:p>
        </w:tc>
      </w:tr>
    </w:tbl>
    <w:p w:rsidR="00902757" w:rsidRDefault="00902757" w:rsidP="00902757">
      <w:pPr>
        <w:rPr>
          <w:szCs w:val="24"/>
        </w:rPr>
        <w:sectPr w:rsidR="00902757">
          <w:pgSz w:w="11906" w:h="16838"/>
          <w:pgMar w:top="284" w:right="851" w:bottom="284" w:left="902" w:header="709" w:footer="709" w:gutter="0"/>
          <w:cols w:space="720"/>
        </w:sectPr>
      </w:pPr>
    </w:p>
    <w:p w:rsidR="00902757" w:rsidRDefault="00902757" w:rsidP="00902757">
      <w:pPr>
        <w:jc w:val="center"/>
      </w:pPr>
      <w:r>
        <w:t xml:space="preserve">                      Приложение А.</w:t>
      </w:r>
    </w:p>
    <w:p w:rsidR="00902757" w:rsidRDefault="00902757" w:rsidP="00902757">
      <w:pPr>
        <w:jc w:val="center"/>
      </w:pPr>
      <w:r>
        <w:t xml:space="preserve">                                                        Схема расположения </w:t>
      </w:r>
      <w:proofErr w:type="gramStart"/>
      <w:r>
        <w:t>существующих</w:t>
      </w:r>
      <w:proofErr w:type="gramEnd"/>
    </w:p>
    <w:p w:rsidR="00902757" w:rsidRDefault="00902757" w:rsidP="003E7264">
      <w:pPr>
        <w:jc w:val="center"/>
      </w:pPr>
      <w:r>
        <w:t xml:space="preserve">                                                                            источников тепловой энер</w:t>
      </w:r>
      <w:r w:rsidR="003E7264">
        <w:t>гии и зоны их действия</w:t>
      </w:r>
    </w:p>
    <w:p w:rsidR="00902757" w:rsidRPr="003E7264" w:rsidRDefault="00902757" w:rsidP="003E7264">
      <w:pPr>
        <w:rPr>
          <w:sz w:val="28"/>
          <w:szCs w:val="28"/>
        </w:rPr>
      </w:pPr>
      <w:r>
        <w:t xml:space="preserve">              </w:t>
      </w:r>
      <w:r w:rsidRPr="00DA430A">
        <w:rPr>
          <w:sz w:val="28"/>
          <w:szCs w:val="28"/>
        </w:rPr>
        <w:t xml:space="preserve">Схема обеспечения потребителей тепловой энергии </w:t>
      </w:r>
      <w:proofErr w:type="gramStart"/>
      <w:r w:rsidRPr="00DA430A">
        <w:rPr>
          <w:sz w:val="28"/>
          <w:szCs w:val="28"/>
        </w:rPr>
        <w:t>с</w:t>
      </w:r>
      <w:proofErr w:type="gramEnd"/>
      <w:r w:rsidRPr="00DA430A">
        <w:rPr>
          <w:sz w:val="28"/>
          <w:szCs w:val="28"/>
        </w:rPr>
        <w:t>. Ивановка</w:t>
      </w:r>
    </w:p>
    <w:p w:rsidR="00902757" w:rsidRDefault="00902757" w:rsidP="00902757">
      <w:r>
        <w:rPr>
          <w:noProof/>
        </w:rPr>
        <w:drawing>
          <wp:inline distT="0" distB="0" distL="0" distR="0" wp14:anchorId="58B420E5" wp14:editId="115ED586">
            <wp:extent cx="4523898" cy="5539468"/>
            <wp:effectExtent l="0" t="0" r="0" b="0"/>
            <wp:docPr id="1860925409" name="Рисунок 186092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98" cy="553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757" w:rsidRDefault="00902757" w:rsidP="00902757"/>
    <w:p w:rsidR="00902757" w:rsidRDefault="00902757" w:rsidP="00902757"/>
    <w:p w:rsidR="00902757" w:rsidRDefault="00902757" w:rsidP="00902757">
      <w:pPr>
        <w:ind w:right="8455"/>
      </w:pPr>
    </w:p>
    <w:p w:rsidR="00902757" w:rsidRDefault="00902757" w:rsidP="00902757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430A">
        <w:rPr>
          <w:sz w:val="28"/>
          <w:szCs w:val="28"/>
        </w:rPr>
        <w:t xml:space="preserve">Обозначения на схеме: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902757" w:rsidRDefault="00902757" w:rsidP="0090275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430A">
        <w:rPr>
          <w:sz w:val="28"/>
          <w:szCs w:val="28"/>
        </w:rPr>
        <w:t xml:space="preserve">Школа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 2</w:t>
      </w:r>
    </w:p>
    <w:p w:rsidR="00902757" w:rsidRDefault="00902757" w:rsidP="00902757">
      <w:pPr>
        <w:rPr>
          <w:sz w:val="28"/>
          <w:szCs w:val="28"/>
        </w:rPr>
      </w:pPr>
      <w:r w:rsidRPr="00DA430A">
        <w:rPr>
          <w:sz w:val="28"/>
          <w:szCs w:val="28"/>
        </w:rPr>
        <w:t xml:space="preserve">2. Магазин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24 а</w:t>
      </w:r>
    </w:p>
    <w:p w:rsidR="00902757" w:rsidRDefault="00902757" w:rsidP="00902757">
      <w:pPr>
        <w:rPr>
          <w:sz w:val="28"/>
          <w:szCs w:val="28"/>
        </w:rPr>
      </w:pPr>
      <w:r w:rsidRPr="00DA430A">
        <w:rPr>
          <w:sz w:val="28"/>
          <w:szCs w:val="28"/>
        </w:rPr>
        <w:t xml:space="preserve">3. Клуб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д.24 б</w:t>
      </w:r>
    </w:p>
    <w:p w:rsidR="00902757" w:rsidRDefault="00902757" w:rsidP="00902757">
      <w:pPr>
        <w:rPr>
          <w:sz w:val="28"/>
          <w:szCs w:val="28"/>
        </w:rPr>
      </w:pPr>
      <w:r w:rsidRPr="00DA430A">
        <w:rPr>
          <w:sz w:val="28"/>
          <w:szCs w:val="28"/>
        </w:rPr>
        <w:t xml:space="preserve">4. Котельная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 1 б</w:t>
      </w:r>
    </w:p>
    <w:p w:rsidR="00902757" w:rsidRDefault="003E7264" w:rsidP="009027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757" w:rsidRDefault="00902757" w:rsidP="00902757">
      <w:r>
        <w:t xml:space="preserve">            </w:t>
      </w:r>
      <w:r w:rsidRPr="68FE0449">
        <w:rPr>
          <w:sz w:val="28"/>
          <w:szCs w:val="28"/>
        </w:rPr>
        <w:t xml:space="preserve">Схема обеспечения потребностей тепловой энергии  д. </w:t>
      </w:r>
      <w:proofErr w:type="spellStart"/>
      <w:r w:rsidRPr="68FE0449">
        <w:rPr>
          <w:sz w:val="28"/>
          <w:szCs w:val="28"/>
        </w:rPr>
        <w:t>Максаковка</w:t>
      </w:r>
      <w:proofErr w:type="spellEnd"/>
      <w:r w:rsidRPr="68FE0449">
        <w:rPr>
          <w:sz w:val="28"/>
          <w:szCs w:val="28"/>
        </w:rPr>
        <w:t xml:space="preserve"> </w:t>
      </w:r>
    </w:p>
    <w:p w:rsidR="00902757" w:rsidRDefault="00902757" w:rsidP="00902757">
      <w:r>
        <w:rPr>
          <w:noProof/>
        </w:rPr>
        <w:drawing>
          <wp:inline distT="0" distB="0" distL="0" distR="0" wp14:anchorId="7022357A" wp14:editId="6B6A7EF5">
            <wp:extent cx="6132996" cy="5205048"/>
            <wp:effectExtent l="0" t="0" r="0" b="0"/>
            <wp:docPr id="116465426" name="Рисунок 11646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/>
                    <a:stretch>
                      <a:fillRect/>
                    </a:stretch>
                  </pic:blipFill>
                  <pic:spPr>
                    <a:xfrm>
                      <a:off x="0" y="0"/>
                      <a:ext cx="6132996" cy="520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</w:t>
      </w:r>
      <w:r w:rsidRPr="68FE0449">
        <w:rPr>
          <w:sz w:val="28"/>
          <w:szCs w:val="28"/>
        </w:rPr>
        <w:t xml:space="preserve">                 Обозначение на схеме:</w:t>
      </w:r>
    </w:p>
    <w:p w:rsidR="00902757" w:rsidRDefault="00902757" w:rsidP="00902757">
      <w:r w:rsidRPr="68FE0449">
        <w:rPr>
          <w:sz w:val="28"/>
          <w:szCs w:val="28"/>
        </w:rPr>
        <w:t xml:space="preserve">1. Детский сад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аксаковка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д.24</w:t>
      </w:r>
    </w:p>
    <w:p w:rsidR="00902757" w:rsidRDefault="00902757" w:rsidP="00902757">
      <w:r w:rsidRPr="68FE0449">
        <w:rPr>
          <w:sz w:val="28"/>
          <w:szCs w:val="28"/>
        </w:rPr>
        <w:t xml:space="preserve">2. Котельная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аксаковка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24б</w:t>
      </w:r>
    </w:p>
    <w:p w:rsidR="00902757" w:rsidRDefault="00902757" w:rsidP="00902757">
      <w:pPr>
        <w:rPr>
          <w:sz w:val="28"/>
          <w:szCs w:val="28"/>
        </w:rPr>
      </w:pPr>
      <w:r w:rsidRPr="68FE0449">
        <w:rPr>
          <w:sz w:val="28"/>
          <w:szCs w:val="28"/>
        </w:rPr>
        <w:t>3, 4, 5, 6, 7, 8, 9, 10, 11, 12, 13 - жилые дома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  <w:proofErr w:type="spellEnd"/>
    </w:p>
    <w:p w:rsidR="00902757" w:rsidRDefault="00902757" w:rsidP="00902757">
      <w:pPr>
        <w:rPr>
          <w:sz w:val="28"/>
          <w:szCs w:val="28"/>
        </w:rPr>
      </w:pPr>
    </w:p>
    <w:p w:rsidR="003E7264" w:rsidRDefault="00902757" w:rsidP="009027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3E7264" w:rsidRPr="00121AC7" w:rsidTr="00E7645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64" w:rsidRPr="00121AC7" w:rsidRDefault="003E7264" w:rsidP="00E7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3E7264" w:rsidRPr="00121AC7" w:rsidRDefault="003E7264" w:rsidP="00E7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64" w:rsidRPr="00121AC7" w:rsidRDefault="003E7264" w:rsidP="00E764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121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E7264" w:rsidRPr="00121AC7" w:rsidRDefault="003E7264" w:rsidP="00E7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902757" w:rsidRDefault="00902757" w:rsidP="009027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757" w:rsidRDefault="00902757" w:rsidP="009027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902757" w:rsidSect="00902757">
          <w:pgSz w:w="16840" w:h="16838"/>
          <w:pgMar w:top="567" w:right="2807" w:bottom="567" w:left="2812" w:header="709" w:footer="709" w:gutter="0"/>
          <w:cols w:space="708"/>
          <w:docGrid w:linePitch="326"/>
        </w:sectPr>
      </w:pPr>
    </w:p>
    <w:p w:rsidR="00902757" w:rsidRDefault="00902757" w:rsidP="009027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5" w:name="_GoBack"/>
      <w:bookmarkEnd w:id="15"/>
    </w:p>
    <w:p w:rsidR="00902757" w:rsidRDefault="00902757" w:rsidP="00902757"/>
    <w:p w:rsidR="00902757" w:rsidRPr="005903EE" w:rsidRDefault="00902757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EE" w:rsidRPr="005903EE" w:rsidRDefault="005903EE" w:rsidP="0059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3EE" w:rsidRPr="005903EE" w:rsidRDefault="005903EE" w:rsidP="0059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8E" w:rsidRDefault="0008538E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319" w:rsidRPr="00E21319" w:rsidRDefault="00E21319" w:rsidP="00E2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9" w:rsidRPr="00E21319" w:rsidSect="004D5F94">
          <w:pgSz w:w="11906" w:h="16838"/>
          <w:pgMar w:top="567" w:right="567" w:bottom="567" w:left="1134" w:header="709" w:footer="709" w:gutter="0"/>
          <w:cols w:space="720"/>
        </w:sectPr>
      </w:pPr>
    </w:p>
    <w:p w:rsidR="00E21319" w:rsidRPr="00E21319" w:rsidRDefault="00E21319" w:rsidP="00E21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21319" w:rsidRPr="00E21319" w:rsidSect="00E2131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21AC7" w:rsidRPr="004F79D8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AC7" w:rsidRPr="004F79D8" w:rsidSect="008344D9">
          <w:headerReference w:type="even" r:id="rId10"/>
          <w:headerReference w:type="default" r:id="rId11"/>
          <w:pgSz w:w="11906" w:h="16838"/>
          <w:pgMar w:top="567" w:right="454" w:bottom="567" w:left="1134" w:header="709" w:footer="709" w:gutter="0"/>
          <w:cols w:space="708"/>
          <w:docGrid w:linePitch="360"/>
        </w:sectPr>
      </w:pPr>
    </w:p>
    <w:p w:rsidR="00C2550F" w:rsidRPr="004F79D8" w:rsidRDefault="00C2550F"/>
    <w:sectPr w:rsidR="00C2550F" w:rsidRPr="004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D6" w:rsidRDefault="001831D6">
      <w:pPr>
        <w:spacing w:after="0" w:line="240" w:lineRule="auto"/>
      </w:pPr>
      <w:r>
        <w:separator/>
      </w:r>
    </w:p>
  </w:endnote>
  <w:endnote w:type="continuationSeparator" w:id="0">
    <w:p w:rsidR="001831D6" w:rsidRDefault="0018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D6" w:rsidRDefault="001831D6">
      <w:pPr>
        <w:spacing w:after="0" w:line="240" w:lineRule="auto"/>
      </w:pPr>
      <w:r>
        <w:separator/>
      </w:r>
    </w:p>
  </w:footnote>
  <w:footnote w:type="continuationSeparator" w:id="0">
    <w:p w:rsidR="001831D6" w:rsidRDefault="0018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57" w:rsidRDefault="00902757" w:rsidP="00834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757" w:rsidRDefault="009027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57" w:rsidRDefault="00902757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3368A"/>
    <w:multiLevelType w:val="hybridMultilevel"/>
    <w:tmpl w:val="86C6E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CDB14A4"/>
    <w:multiLevelType w:val="hybridMultilevel"/>
    <w:tmpl w:val="958A442A"/>
    <w:lvl w:ilvl="0" w:tplc="0FF0B79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D414D9D"/>
    <w:multiLevelType w:val="multilevel"/>
    <w:tmpl w:val="EB6AF60E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4A26DB"/>
    <w:multiLevelType w:val="hybridMultilevel"/>
    <w:tmpl w:val="4AF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F5D81"/>
    <w:multiLevelType w:val="hybridMultilevel"/>
    <w:tmpl w:val="0AD8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D2713"/>
    <w:multiLevelType w:val="hybridMultilevel"/>
    <w:tmpl w:val="7BA2677C"/>
    <w:lvl w:ilvl="0" w:tplc="8E9C8B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437B81"/>
    <w:multiLevelType w:val="hybridMultilevel"/>
    <w:tmpl w:val="C886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7B3E1F"/>
    <w:multiLevelType w:val="hybridMultilevel"/>
    <w:tmpl w:val="F4F8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073BC"/>
    <w:multiLevelType w:val="hybridMultilevel"/>
    <w:tmpl w:val="84C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1">
    <w:nsid w:val="7D29747A"/>
    <w:multiLevelType w:val="hybridMultilevel"/>
    <w:tmpl w:val="0AD8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C1B29"/>
    <w:multiLevelType w:val="hybridMultilevel"/>
    <w:tmpl w:val="2062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5"/>
  </w:num>
  <w:num w:numId="12">
    <w:abstractNumId w:val="33"/>
  </w:num>
  <w:num w:numId="13">
    <w:abstractNumId w:val="1"/>
  </w:num>
  <w:num w:numId="14">
    <w:abstractNumId w:val="0"/>
  </w:num>
  <w:num w:numId="15">
    <w:abstractNumId w:val="29"/>
  </w:num>
  <w:num w:numId="16">
    <w:abstractNumId w:val="13"/>
  </w:num>
  <w:num w:numId="17">
    <w:abstractNumId w:val="40"/>
  </w:num>
  <w:num w:numId="18">
    <w:abstractNumId w:val="4"/>
  </w:num>
  <w:num w:numId="19">
    <w:abstractNumId w:val="25"/>
  </w:num>
  <w:num w:numId="20">
    <w:abstractNumId w:val="17"/>
  </w:num>
  <w:num w:numId="21">
    <w:abstractNumId w:val="28"/>
  </w:num>
  <w:num w:numId="22">
    <w:abstractNumId w:val="27"/>
  </w:num>
  <w:num w:numId="23">
    <w:abstractNumId w:val="12"/>
  </w:num>
  <w:num w:numId="24">
    <w:abstractNumId w:val="19"/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37"/>
  </w:num>
  <w:num w:numId="30">
    <w:abstractNumId w:val="3"/>
  </w:num>
  <w:num w:numId="31">
    <w:abstractNumId w:val="36"/>
  </w:num>
  <w:num w:numId="32">
    <w:abstractNumId w:val="26"/>
  </w:num>
  <w:num w:numId="33">
    <w:abstractNumId w:val="32"/>
  </w:num>
  <w:num w:numId="34">
    <w:abstractNumId w:val="22"/>
  </w:num>
  <w:num w:numId="35">
    <w:abstractNumId w:val="38"/>
  </w:num>
  <w:num w:numId="36">
    <w:abstractNumId w:val="39"/>
  </w:num>
  <w:num w:numId="37">
    <w:abstractNumId w:val="4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1"/>
  </w:num>
  <w:num w:numId="41">
    <w:abstractNumId w:val="41"/>
  </w:num>
  <w:num w:numId="42">
    <w:abstractNumId w:val="20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72C5D"/>
    <w:rsid w:val="0008538E"/>
    <w:rsid w:val="00121AC7"/>
    <w:rsid w:val="001831D6"/>
    <w:rsid w:val="00276EA0"/>
    <w:rsid w:val="00295411"/>
    <w:rsid w:val="002A1963"/>
    <w:rsid w:val="002F55E9"/>
    <w:rsid w:val="00344939"/>
    <w:rsid w:val="003701FC"/>
    <w:rsid w:val="003E7264"/>
    <w:rsid w:val="004D5F94"/>
    <w:rsid w:val="004F79D8"/>
    <w:rsid w:val="005903EE"/>
    <w:rsid w:val="005930EB"/>
    <w:rsid w:val="00602FFA"/>
    <w:rsid w:val="006C740C"/>
    <w:rsid w:val="008344D9"/>
    <w:rsid w:val="008817F7"/>
    <w:rsid w:val="008D0344"/>
    <w:rsid w:val="008E4F9F"/>
    <w:rsid w:val="00902757"/>
    <w:rsid w:val="00933E2A"/>
    <w:rsid w:val="00B5693A"/>
    <w:rsid w:val="00BE2169"/>
    <w:rsid w:val="00C2550F"/>
    <w:rsid w:val="00CB0B78"/>
    <w:rsid w:val="00E21319"/>
    <w:rsid w:val="00EE1359"/>
    <w:rsid w:val="00F46461"/>
    <w:rsid w:val="00F72EC4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319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E2131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21319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E21319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E21319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E21319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E21319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E21319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E21319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344D9"/>
  </w:style>
  <w:style w:type="paragraph" w:styleId="a8">
    <w:name w:val="footer"/>
    <w:basedOn w:val="a"/>
    <w:link w:val="a9"/>
    <w:unhideWhenUsed/>
    <w:rsid w:val="00834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34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1319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21319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E21319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21319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E21319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21319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E21319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E2131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E21319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21">
    <w:name w:val="Нет списка2"/>
    <w:next w:val="a2"/>
    <w:uiPriority w:val="99"/>
    <w:semiHidden/>
    <w:rsid w:val="00E21319"/>
  </w:style>
  <w:style w:type="character" w:customStyle="1" w:styleId="ConsPlusNormal">
    <w:name w:val="ConsPlusNormal Знак"/>
    <w:link w:val="ConsPlusNormal0"/>
    <w:locked/>
    <w:rsid w:val="00E2131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21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a">
    <w:name w:val="Без интервала Знак"/>
    <w:link w:val="ab"/>
    <w:locked/>
    <w:rsid w:val="00E21319"/>
    <w:rPr>
      <w:rFonts w:ascii="Calibri" w:hAnsi="Calibri"/>
      <w:lang w:val="en-US" w:bidi="en-US"/>
    </w:rPr>
  </w:style>
  <w:style w:type="paragraph" w:styleId="ab">
    <w:name w:val="No Spacing"/>
    <w:basedOn w:val="a"/>
    <w:link w:val="aa"/>
    <w:qFormat/>
    <w:rsid w:val="00E21319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c">
    <w:name w:val="Название Знак"/>
    <w:link w:val="ad"/>
    <w:locked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d">
    <w:name w:val="Title"/>
    <w:basedOn w:val="a"/>
    <w:next w:val="a"/>
    <w:link w:val="ac"/>
    <w:qFormat/>
    <w:rsid w:val="00E21319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2">
    <w:name w:val="Название Знак1"/>
    <w:basedOn w:val="a0"/>
    <w:uiPriority w:val="10"/>
    <w:rsid w:val="00E21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f"/>
    <w:locked/>
    <w:rsid w:val="00E21319"/>
    <w:rPr>
      <w:rFonts w:ascii="PMingLiU" w:eastAsia="PMingLiU"/>
      <w:sz w:val="24"/>
      <w:szCs w:val="24"/>
      <w:lang w:eastAsia="zh-TW"/>
    </w:rPr>
  </w:style>
  <w:style w:type="paragraph" w:styleId="af">
    <w:name w:val="Body Text"/>
    <w:basedOn w:val="a"/>
    <w:link w:val="ae"/>
    <w:rsid w:val="00E21319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3">
    <w:name w:val="Основной текст Знак1"/>
    <w:basedOn w:val="a0"/>
    <w:uiPriority w:val="99"/>
    <w:semiHidden/>
    <w:rsid w:val="00E21319"/>
  </w:style>
  <w:style w:type="character" w:customStyle="1" w:styleId="af0">
    <w:name w:val="Подзаголовок Знак"/>
    <w:link w:val="af1"/>
    <w:locked/>
    <w:rsid w:val="00E21319"/>
    <w:rPr>
      <w:rFonts w:ascii="Calibri" w:hAnsi="Calibri"/>
      <w:i/>
      <w:iCs/>
      <w:sz w:val="24"/>
      <w:szCs w:val="24"/>
      <w:lang w:val="en-US" w:bidi="en-US"/>
    </w:rPr>
  </w:style>
  <w:style w:type="paragraph" w:styleId="af1">
    <w:name w:val="Subtitle"/>
    <w:basedOn w:val="a"/>
    <w:next w:val="a"/>
    <w:link w:val="af0"/>
    <w:qFormat/>
    <w:rsid w:val="00E21319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4">
    <w:name w:val="Подзаголовок Знак1"/>
    <w:basedOn w:val="a0"/>
    <w:uiPriority w:val="11"/>
    <w:rsid w:val="00E21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Цитата 2 Знак"/>
    <w:link w:val="23"/>
    <w:locked/>
    <w:rsid w:val="00E21319"/>
    <w:rPr>
      <w:rFonts w:ascii="Cambria" w:hAnsi="Cambria"/>
      <w:i/>
      <w:iCs/>
      <w:color w:val="5A5A5A"/>
      <w:lang w:val="en-US" w:bidi="en-US"/>
    </w:rPr>
  </w:style>
  <w:style w:type="paragraph" w:styleId="23">
    <w:name w:val="Quote"/>
    <w:basedOn w:val="a"/>
    <w:next w:val="a"/>
    <w:link w:val="22"/>
    <w:qFormat/>
    <w:rsid w:val="00E21319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E21319"/>
    <w:rPr>
      <w:i/>
      <w:iCs/>
      <w:color w:val="000000" w:themeColor="text1"/>
    </w:rPr>
  </w:style>
  <w:style w:type="character" w:customStyle="1" w:styleId="af2">
    <w:name w:val="Выделенная цитата Знак"/>
    <w:link w:val="af3"/>
    <w:locked/>
    <w:rsid w:val="00E21319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3">
    <w:name w:val="Intense Quote"/>
    <w:basedOn w:val="a"/>
    <w:next w:val="a"/>
    <w:link w:val="af2"/>
    <w:qFormat/>
    <w:rsid w:val="00E213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5">
    <w:name w:val="Выделенная цитата Знак1"/>
    <w:basedOn w:val="a0"/>
    <w:uiPriority w:val="30"/>
    <w:rsid w:val="00E21319"/>
    <w:rPr>
      <w:b/>
      <w:bCs/>
      <w:i/>
      <w:iCs/>
      <w:color w:val="4F81BD" w:themeColor="accent1"/>
    </w:rPr>
  </w:style>
  <w:style w:type="paragraph" w:customStyle="1" w:styleId="ConsCell">
    <w:name w:val="ConsCell"/>
    <w:rsid w:val="00E213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link w:val="af5"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5">
    <w:name w:val="footnote text"/>
    <w:basedOn w:val="a"/>
    <w:link w:val="af4"/>
    <w:rsid w:val="00E21319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6">
    <w:name w:val="Текст сноски Знак1"/>
    <w:basedOn w:val="a0"/>
    <w:uiPriority w:val="99"/>
    <w:semiHidden/>
    <w:rsid w:val="00E21319"/>
    <w:rPr>
      <w:sz w:val="20"/>
      <w:szCs w:val="20"/>
    </w:rPr>
  </w:style>
  <w:style w:type="character" w:customStyle="1" w:styleId="24">
    <w:name w:val="Основной текст с отступом 2 Знак"/>
    <w:link w:val="25"/>
    <w:semiHidden/>
    <w:rsid w:val="00E21319"/>
    <w:rPr>
      <w:rFonts w:ascii="Calibri" w:hAnsi="Calibri"/>
      <w:lang w:val="en-US" w:bidi="en-US"/>
    </w:rPr>
  </w:style>
  <w:style w:type="paragraph" w:styleId="25">
    <w:name w:val="Body Text Indent 2"/>
    <w:basedOn w:val="a"/>
    <w:link w:val="24"/>
    <w:semiHidden/>
    <w:unhideWhenUsed/>
    <w:rsid w:val="00E21319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E21319"/>
  </w:style>
  <w:style w:type="character" w:customStyle="1" w:styleId="af6">
    <w:name w:val="Текст примечания Знак"/>
    <w:link w:val="af7"/>
    <w:semiHidden/>
    <w:rsid w:val="00E21319"/>
    <w:rPr>
      <w:rFonts w:ascii="Calibri" w:hAnsi="Calibri"/>
      <w:lang w:val="en-US" w:bidi="en-US"/>
    </w:rPr>
  </w:style>
  <w:style w:type="paragraph" w:styleId="af7">
    <w:name w:val="annotation text"/>
    <w:basedOn w:val="a"/>
    <w:link w:val="af6"/>
    <w:semiHidden/>
    <w:unhideWhenUsed/>
    <w:rsid w:val="00E21319"/>
    <w:pPr>
      <w:spacing w:line="240" w:lineRule="auto"/>
    </w:pPr>
    <w:rPr>
      <w:rFonts w:ascii="Calibri" w:hAnsi="Calibri"/>
      <w:lang w:val="en-US" w:bidi="en-US"/>
    </w:rPr>
  </w:style>
  <w:style w:type="character" w:customStyle="1" w:styleId="17">
    <w:name w:val="Текст примечания Знак1"/>
    <w:basedOn w:val="a0"/>
    <w:uiPriority w:val="99"/>
    <w:semiHidden/>
    <w:rsid w:val="00E21319"/>
    <w:rPr>
      <w:sz w:val="20"/>
      <w:szCs w:val="20"/>
    </w:rPr>
  </w:style>
  <w:style w:type="character" w:customStyle="1" w:styleId="af8">
    <w:name w:val="Тема примечания Знак"/>
    <w:link w:val="af9"/>
    <w:semiHidden/>
    <w:rsid w:val="00E21319"/>
    <w:rPr>
      <w:rFonts w:ascii="Tahoma" w:hAnsi="Tahoma" w:cs="Tahoma"/>
      <w:sz w:val="16"/>
      <w:szCs w:val="16"/>
      <w:lang w:val="en-US" w:bidi="en-US"/>
    </w:rPr>
  </w:style>
  <w:style w:type="paragraph" w:styleId="af9">
    <w:name w:val="annotation subject"/>
    <w:basedOn w:val="af7"/>
    <w:next w:val="af7"/>
    <w:link w:val="af8"/>
    <w:semiHidden/>
    <w:unhideWhenUsed/>
    <w:rsid w:val="00E21319"/>
    <w:rPr>
      <w:rFonts w:ascii="Tahoma" w:hAnsi="Tahoma" w:cs="Tahoma"/>
      <w:sz w:val="16"/>
      <w:szCs w:val="16"/>
    </w:rPr>
  </w:style>
  <w:style w:type="character" w:customStyle="1" w:styleId="18">
    <w:name w:val="Тема примечания Знак1"/>
    <w:basedOn w:val="17"/>
    <w:uiPriority w:val="99"/>
    <w:semiHidden/>
    <w:rsid w:val="00E21319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E21319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E21319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E21319"/>
    <w:rPr>
      <w:sz w:val="16"/>
      <w:szCs w:val="16"/>
    </w:rPr>
  </w:style>
  <w:style w:type="paragraph" w:styleId="afa">
    <w:name w:val="Body Text Indent"/>
    <w:basedOn w:val="a"/>
    <w:link w:val="afb"/>
    <w:rsid w:val="00E213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21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E21319"/>
    <w:rPr>
      <w:color w:val="0000FF"/>
      <w:u w:val="single"/>
    </w:rPr>
  </w:style>
  <w:style w:type="paragraph" w:styleId="afd">
    <w:name w:val="Document Map"/>
    <w:basedOn w:val="a"/>
    <w:link w:val="afe"/>
    <w:semiHidden/>
    <w:rsid w:val="00E213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E213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rsid w:val="00E21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">
    <w:name w:val="FollowedHyperlink"/>
    <w:uiPriority w:val="99"/>
    <w:unhideWhenUsed/>
    <w:rsid w:val="00E2131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E21319"/>
  </w:style>
  <w:style w:type="paragraph" w:customStyle="1" w:styleId="xl65">
    <w:name w:val="xl6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E2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E213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21319"/>
  </w:style>
  <w:style w:type="paragraph" w:customStyle="1" w:styleId="xl96">
    <w:name w:val="xl96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f1">
    <w:name w:val="List Paragraph"/>
    <w:basedOn w:val="a"/>
    <w:uiPriority w:val="34"/>
    <w:qFormat/>
    <w:rsid w:val="00E21319"/>
    <w:pPr>
      <w:ind w:left="720"/>
      <w:contextualSpacing/>
    </w:pPr>
  </w:style>
  <w:style w:type="paragraph" w:customStyle="1" w:styleId="Default">
    <w:name w:val="Default"/>
    <w:rsid w:val="009027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">
    <w:name w:val="РћСЃРЅРѕРІРЅРѕР№ С‚eРєСЃС‚ Р—РЅР°Рє"/>
    <w:basedOn w:val="a0"/>
    <w:link w:val="e0"/>
    <w:locked/>
    <w:rsid w:val="00902757"/>
    <w:rPr>
      <w:sz w:val="24"/>
      <w:szCs w:val="24"/>
    </w:rPr>
  </w:style>
  <w:style w:type="paragraph" w:customStyle="1" w:styleId="e0">
    <w:name w:val="РћСЃРЅРѕРІРЅРѕР№ С‚eРєСЃС‚"/>
    <w:link w:val="e"/>
    <w:rsid w:val="00902757"/>
    <w:pPr>
      <w:keepNext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highlight">
    <w:name w:val="highlight"/>
    <w:basedOn w:val="a0"/>
    <w:rsid w:val="00902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319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E2131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21319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E21319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E21319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E21319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E21319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E21319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E21319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344D9"/>
  </w:style>
  <w:style w:type="paragraph" w:styleId="a8">
    <w:name w:val="footer"/>
    <w:basedOn w:val="a"/>
    <w:link w:val="a9"/>
    <w:unhideWhenUsed/>
    <w:rsid w:val="00834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34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1319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21319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E21319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21319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E21319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21319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E21319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E2131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E21319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21">
    <w:name w:val="Нет списка2"/>
    <w:next w:val="a2"/>
    <w:uiPriority w:val="99"/>
    <w:semiHidden/>
    <w:rsid w:val="00E21319"/>
  </w:style>
  <w:style w:type="character" w:customStyle="1" w:styleId="ConsPlusNormal">
    <w:name w:val="ConsPlusNormal Знак"/>
    <w:link w:val="ConsPlusNormal0"/>
    <w:locked/>
    <w:rsid w:val="00E2131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21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a">
    <w:name w:val="Без интервала Знак"/>
    <w:link w:val="ab"/>
    <w:locked/>
    <w:rsid w:val="00E21319"/>
    <w:rPr>
      <w:rFonts w:ascii="Calibri" w:hAnsi="Calibri"/>
      <w:lang w:val="en-US" w:bidi="en-US"/>
    </w:rPr>
  </w:style>
  <w:style w:type="paragraph" w:styleId="ab">
    <w:name w:val="No Spacing"/>
    <w:basedOn w:val="a"/>
    <w:link w:val="aa"/>
    <w:qFormat/>
    <w:rsid w:val="00E21319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c">
    <w:name w:val="Название Знак"/>
    <w:link w:val="ad"/>
    <w:locked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d">
    <w:name w:val="Title"/>
    <w:basedOn w:val="a"/>
    <w:next w:val="a"/>
    <w:link w:val="ac"/>
    <w:qFormat/>
    <w:rsid w:val="00E21319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2">
    <w:name w:val="Название Знак1"/>
    <w:basedOn w:val="a0"/>
    <w:uiPriority w:val="10"/>
    <w:rsid w:val="00E21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f"/>
    <w:locked/>
    <w:rsid w:val="00E21319"/>
    <w:rPr>
      <w:rFonts w:ascii="PMingLiU" w:eastAsia="PMingLiU"/>
      <w:sz w:val="24"/>
      <w:szCs w:val="24"/>
      <w:lang w:eastAsia="zh-TW"/>
    </w:rPr>
  </w:style>
  <w:style w:type="paragraph" w:styleId="af">
    <w:name w:val="Body Text"/>
    <w:basedOn w:val="a"/>
    <w:link w:val="ae"/>
    <w:rsid w:val="00E21319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3">
    <w:name w:val="Основной текст Знак1"/>
    <w:basedOn w:val="a0"/>
    <w:uiPriority w:val="99"/>
    <w:semiHidden/>
    <w:rsid w:val="00E21319"/>
  </w:style>
  <w:style w:type="character" w:customStyle="1" w:styleId="af0">
    <w:name w:val="Подзаголовок Знак"/>
    <w:link w:val="af1"/>
    <w:locked/>
    <w:rsid w:val="00E21319"/>
    <w:rPr>
      <w:rFonts w:ascii="Calibri" w:hAnsi="Calibri"/>
      <w:i/>
      <w:iCs/>
      <w:sz w:val="24"/>
      <w:szCs w:val="24"/>
      <w:lang w:val="en-US" w:bidi="en-US"/>
    </w:rPr>
  </w:style>
  <w:style w:type="paragraph" w:styleId="af1">
    <w:name w:val="Subtitle"/>
    <w:basedOn w:val="a"/>
    <w:next w:val="a"/>
    <w:link w:val="af0"/>
    <w:qFormat/>
    <w:rsid w:val="00E21319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4">
    <w:name w:val="Подзаголовок Знак1"/>
    <w:basedOn w:val="a0"/>
    <w:uiPriority w:val="11"/>
    <w:rsid w:val="00E21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Цитата 2 Знак"/>
    <w:link w:val="23"/>
    <w:locked/>
    <w:rsid w:val="00E21319"/>
    <w:rPr>
      <w:rFonts w:ascii="Cambria" w:hAnsi="Cambria"/>
      <w:i/>
      <w:iCs/>
      <w:color w:val="5A5A5A"/>
      <w:lang w:val="en-US" w:bidi="en-US"/>
    </w:rPr>
  </w:style>
  <w:style w:type="paragraph" w:styleId="23">
    <w:name w:val="Quote"/>
    <w:basedOn w:val="a"/>
    <w:next w:val="a"/>
    <w:link w:val="22"/>
    <w:qFormat/>
    <w:rsid w:val="00E21319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E21319"/>
    <w:rPr>
      <w:i/>
      <w:iCs/>
      <w:color w:val="000000" w:themeColor="text1"/>
    </w:rPr>
  </w:style>
  <w:style w:type="character" w:customStyle="1" w:styleId="af2">
    <w:name w:val="Выделенная цитата Знак"/>
    <w:link w:val="af3"/>
    <w:locked/>
    <w:rsid w:val="00E21319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3">
    <w:name w:val="Intense Quote"/>
    <w:basedOn w:val="a"/>
    <w:next w:val="a"/>
    <w:link w:val="af2"/>
    <w:qFormat/>
    <w:rsid w:val="00E213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5">
    <w:name w:val="Выделенная цитата Знак1"/>
    <w:basedOn w:val="a0"/>
    <w:uiPriority w:val="30"/>
    <w:rsid w:val="00E21319"/>
    <w:rPr>
      <w:b/>
      <w:bCs/>
      <w:i/>
      <w:iCs/>
      <w:color w:val="4F81BD" w:themeColor="accent1"/>
    </w:rPr>
  </w:style>
  <w:style w:type="paragraph" w:customStyle="1" w:styleId="ConsCell">
    <w:name w:val="ConsCell"/>
    <w:rsid w:val="00E213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link w:val="af5"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5">
    <w:name w:val="footnote text"/>
    <w:basedOn w:val="a"/>
    <w:link w:val="af4"/>
    <w:rsid w:val="00E21319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6">
    <w:name w:val="Текст сноски Знак1"/>
    <w:basedOn w:val="a0"/>
    <w:uiPriority w:val="99"/>
    <w:semiHidden/>
    <w:rsid w:val="00E21319"/>
    <w:rPr>
      <w:sz w:val="20"/>
      <w:szCs w:val="20"/>
    </w:rPr>
  </w:style>
  <w:style w:type="character" w:customStyle="1" w:styleId="24">
    <w:name w:val="Основной текст с отступом 2 Знак"/>
    <w:link w:val="25"/>
    <w:semiHidden/>
    <w:rsid w:val="00E21319"/>
    <w:rPr>
      <w:rFonts w:ascii="Calibri" w:hAnsi="Calibri"/>
      <w:lang w:val="en-US" w:bidi="en-US"/>
    </w:rPr>
  </w:style>
  <w:style w:type="paragraph" w:styleId="25">
    <w:name w:val="Body Text Indent 2"/>
    <w:basedOn w:val="a"/>
    <w:link w:val="24"/>
    <w:semiHidden/>
    <w:unhideWhenUsed/>
    <w:rsid w:val="00E21319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E21319"/>
  </w:style>
  <w:style w:type="character" w:customStyle="1" w:styleId="af6">
    <w:name w:val="Текст примечания Знак"/>
    <w:link w:val="af7"/>
    <w:semiHidden/>
    <w:rsid w:val="00E21319"/>
    <w:rPr>
      <w:rFonts w:ascii="Calibri" w:hAnsi="Calibri"/>
      <w:lang w:val="en-US" w:bidi="en-US"/>
    </w:rPr>
  </w:style>
  <w:style w:type="paragraph" w:styleId="af7">
    <w:name w:val="annotation text"/>
    <w:basedOn w:val="a"/>
    <w:link w:val="af6"/>
    <w:semiHidden/>
    <w:unhideWhenUsed/>
    <w:rsid w:val="00E21319"/>
    <w:pPr>
      <w:spacing w:line="240" w:lineRule="auto"/>
    </w:pPr>
    <w:rPr>
      <w:rFonts w:ascii="Calibri" w:hAnsi="Calibri"/>
      <w:lang w:val="en-US" w:bidi="en-US"/>
    </w:rPr>
  </w:style>
  <w:style w:type="character" w:customStyle="1" w:styleId="17">
    <w:name w:val="Текст примечания Знак1"/>
    <w:basedOn w:val="a0"/>
    <w:uiPriority w:val="99"/>
    <w:semiHidden/>
    <w:rsid w:val="00E21319"/>
    <w:rPr>
      <w:sz w:val="20"/>
      <w:szCs w:val="20"/>
    </w:rPr>
  </w:style>
  <w:style w:type="character" w:customStyle="1" w:styleId="af8">
    <w:name w:val="Тема примечания Знак"/>
    <w:link w:val="af9"/>
    <w:semiHidden/>
    <w:rsid w:val="00E21319"/>
    <w:rPr>
      <w:rFonts w:ascii="Tahoma" w:hAnsi="Tahoma" w:cs="Tahoma"/>
      <w:sz w:val="16"/>
      <w:szCs w:val="16"/>
      <w:lang w:val="en-US" w:bidi="en-US"/>
    </w:rPr>
  </w:style>
  <w:style w:type="paragraph" w:styleId="af9">
    <w:name w:val="annotation subject"/>
    <w:basedOn w:val="af7"/>
    <w:next w:val="af7"/>
    <w:link w:val="af8"/>
    <w:semiHidden/>
    <w:unhideWhenUsed/>
    <w:rsid w:val="00E21319"/>
    <w:rPr>
      <w:rFonts w:ascii="Tahoma" w:hAnsi="Tahoma" w:cs="Tahoma"/>
      <w:sz w:val="16"/>
      <w:szCs w:val="16"/>
    </w:rPr>
  </w:style>
  <w:style w:type="character" w:customStyle="1" w:styleId="18">
    <w:name w:val="Тема примечания Знак1"/>
    <w:basedOn w:val="17"/>
    <w:uiPriority w:val="99"/>
    <w:semiHidden/>
    <w:rsid w:val="00E21319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E21319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E21319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E21319"/>
    <w:rPr>
      <w:sz w:val="16"/>
      <w:szCs w:val="16"/>
    </w:rPr>
  </w:style>
  <w:style w:type="paragraph" w:styleId="afa">
    <w:name w:val="Body Text Indent"/>
    <w:basedOn w:val="a"/>
    <w:link w:val="afb"/>
    <w:rsid w:val="00E213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21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E21319"/>
    <w:rPr>
      <w:color w:val="0000FF"/>
      <w:u w:val="single"/>
    </w:rPr>
  </w:style>
  <w:style w:type="paragraph" w:styleId="afd">
    <w:name w:val="Document Map"/>
    <w:basedOn w:val="a"/>
    <w:link w:val="afe"/>
    <w:semiHidden/>
    <w:rsid w:val="00E213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E213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rsid w:val="00E21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">
    <w:name w:val="FollowedHyperlink"/>
    <w:uiPriority w:val="99"/>
    <w:unhideWhenUsed/>
    <w:rsid w:val="00E2131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E21319"/>
  </w:style>
  <w:style w:type="paragraph" w:customStyle="1" w:styleId="xl65">
    <w:name w:val="xl6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E2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E213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21319"/>
  </w:style>
  <w:style w:type="paragraph" w:customStyle="1" w:styleId="xl96">
    <w:name w:val="xl96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f1">
    <w:name w:val="List Paragraph"/>
    <w:basedOn w:val="a"/>
    <w:uiPriority w:val="34"/>
    <w:qFormat/>
    <w:rsid w:val="00E21319"/>
    <w:pPr>
      <w:ind w:left="720"/>
      <w:contextualSpacing/>
    </w:pPr>
  </w:style>
  <w:style w:type="paragraph" w:customStyle="1" w:styleId="Default">
    <w:name w:val="Default"/>
    <w:rsid w:val="009027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">
    <w:name w:val="РћСЃРЅРѕРІРЅРѕР№ С‚eРєСЃС‚ Р—РЅР°Рє"/>
    <w:basedOn w:val="a0"/>
    <w:link w:val="e0"/>
    <w:locked/>
    <w:rsid w:val="00902757"/>
    <w:rPr>
      <w:sz w:val="24"/>
      <w:szCs w:val="24"/>
    </w:rPr>
  </w:style>
  <w:style w:type="paragraph" w:customStyle="1" w:styleId="e0">
    <w:name w:val="РћСЃРЅРѕРІРЅРѕР№ С‚eРєСЃС‚"/>
    <w:link w:val="e"/>
    <w:rsid w:val="00902757"/>
    <w:pPr>
      <w:keepNext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highlight">
    <w:name w:val="highlight"/>
    <w:basedOn w:val="a0"/>
    <w:rsid w:val="0090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24</Pages>
  <Words>4628</Words>
  <Characters>26380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Глава 1. Существующее положение в сфере производства, передачи и потребления теп</vt:lpstr>
      <vt:lpstr>    Часть 1. Функциональная структура теплоснабжения</vt:lpstr>
      <vt:lpstr>    Часть 2. Источники тепловой энергии</vt:lpstr>
      <vt:lpstr>    </vt:lpstr>
      <vt:lpstr>    Часть 3. Тепловые сети, сооружения на них и тепловые пункты</vt:lpstr>
      <vt:lpstr>    </vt:lpstr>
      <vt:lpstr>    Часть 4. Зоны действия источников тепловой энергии</vt:lpstr>
      <vt:lpstr>    Часть 5. Тепловые нагрузки потребителей тепловой энергии, групп потребителей теп</vt:lpstr>
      <vt:lpstr>    Часть 6. Балансы тепловой мощности и тепловой нагрузки в зонах действия источник</vt:lpstr>
      <vt:lpstr>    Часть 7. Балансы теплоносителя</vt:lpstr>
      <vt:lpstr>    Часть 8. Топливные балансы источников тепловой энергии и система обеспечения топ</vt:lpstr>
      <vt:lpstr>    Часть 9. Цены (тарифы) в сфере теплоснабжения</vt:lpstr>
      <vt:lpstr>    Часть 10. Описание существующих технических и технологических проблем в системах</vt:lpstr>
    </vt:vector>
  </TitlesOfParts>
  <Company/>
  <LinksUpToDate>false</LinksUpToDate>
  <CharactersWithSpaces>30947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17</cp:revision>
  <cp:lastPrinted>2023-06-01T08:45:00Z</cp:lastPrinted>
  <dcterms:created xsi:type="dcterms:W3CDTF">2022-04-18T07:43:00Z</dcterms:created>
  <dcterms:modified xsi:type="dcterms:W3CDTF">2023-06-01T08:45:00Z</dcterms:modified>
</cp:coreProperties>
</file>